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00" w:lineRule="atLeast"/>
        <w:jc w:val="right"/>
      </w:pPr>
      <w:r>
        <w:rPr>
          <w:rFonts w:ascii="Times New Roman" w:cs="Times New Roman" w:hAnsi="Times New Roman"/>
          <w:b/>
          <w:sz w:val="24"/>
          <w:szCs w:val="24"/>
        </w:rPr>
        <w:t>«УТВЕРЖДАЮ»</w:t>
      </w:r>
    </w:p>
    <w:p>
      <w:pPr>
        <w:pStyle w:val="style0"/>
        <w:spacing w:line="2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Начальник управления по</w:t>
      </w:r>
    </w:p>
    <w:p>
      <w:pPr>
        <w:pStyle w:val="style0"/>
        <w:spacing w:line="2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физической культуре, спорту</w:t>
      </w:r>
    </w:p>
    <w:p>
      <w:pPr>
        <w:pStyle w:val="style0"/>
        <w:spacing w:line="2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 работе с молодежью</w:t>
      </w:r>
    </w:p>
    <w:p>
      <w:pPr>
        <w:pStyle w:val="style0"/>
        <w:spacing w:line="2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_____________ А.А. Никитин</w:t>
      </w:r>
    </w:p>
    <w:p>
      <w:pPr>
        <w:pStyle w:val="style0"/>
        <w:spacing w:line="2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>«______» _____________2016г.</w:t>
      </w:r>
    </w:p>
    <w:p>
      <w:pPr>
        <w:pStyle w:val="style0"/>
        <w:spacing w:line="200" w:lineRule="atLeast"/>
        <w:jc w:val="center"/>
      </w:pPr>
      <w:r>
        <w:rPr/>
      </w:r>
    </w:p>
    <w:p>
      <w:pPr>
        <w:pStyle w:val="style0"/>
        <w:spacing w:line="2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ПОЛОЖЕНИЕ</w:t>
      </w:r>
    </w:p>
    <w:p>
      <w:pPr>
        <w:pStyle w:val="style0"/>
        <w:spacing w:line="2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О проведении легкоатлетического кросса-пробега, посвященного ко Дню города и на приз главы городского округа Балашиха.</w:t>
      </w:r>
    </w:p>
    <w:p>
      <w:pPr>
        <w:pStyle w:val="style38"/>
        <w:spacing w:line="200" w:lineRule="atLeast"/>
      </w:pPr>
      <w:r>
        <w:rPr>
          <w:rFonts w:ascii="Times New Roman" w:cs="Times New Roman" w:hAnsi="Times New Roman"/>
          <w:b/>
          <w:sz w:val="24"/>
          <w:szCs w:val="24"/>
        </w:rPr>
        <w:t>1. Цели и задачи:</w:t>
      </w:r>
    </w:p>
    <w:p>
      <w:pPr>
        <w:pStyle w:val="style38"/>
        <w:numPr>
          <w:ilvl w:val="0"/>
          <w:numId w:val="1"/>
        </w:numPr>
        <w:spacing w:line="200" w:lineRule="atLeast"/>
      </w:pPr>
      <w:r>
        <w:rPr>
          <w:rFonts w:ascii="Times New Roman" w:cs="Times New Roman" w:hAnsi="Times New Roman"/>
          <w:sz w:val="24"/>
          <w:szCs w:val="24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>
      <w:pPr>
        <w:pStyle w:val="style38"/>
        <w:numPr>
          <w:ilvl w:val="0"/>
          <w:numId w:val="1"/>
        </w:numPr>
        <w:spacing w:line="200" w:lineRule="atLeast"/>
      </w:pPr>
      <w:r>
        <w:rPr>
          <w:rFonts w:ascii="Times New Roman" w:cs="Times New Roman" w:hAnsi="Times New Roman"/>
          <w:sz w:val="24"/>
          <w:szCs w:val="24"/>
        </w:rPr>
        <w:t>привлечение к участию в соревнованиях спортсменов различного уровня;</w:t>
      </w:r>
    </w:p>
    <w:p>
      <w:pPr>
        <w:pStyle w:val="style38"/>
        <w:numPr>
          <w:ilvl w:val="0"/>
          <w:numId w:val="1"/>
        </w:numPr>
        <w:spacing w:line="200" w:lineRule="atLeast"/>
      </w:pPr>
      <w:r>
        <w:rPr>
          <w:rFonts w:ascii="Times New Roman" w:cs="Times New Roman" w:hAnsi="Times New Roman"/>
          <w:sz w:val="24"/>
          <w:szCs w:val="24"/>
        </w:rPr>
        <w:t>повышение спортивного мастерства бегунов на длинные дистанции;</w:t>
      </w:r>
    </w:p>
    <w:p>
      <w:pPr>
        <w:pStyle w:val="style38"/>
        <w:numPr>
          <w:ilvl w:val="0"/>
          <w:numId w:val="1"/>
        </w:numPr>
        <w:spacing w:line="200" w:lineRule="atLeast"/>
      </w:pPr>
      <w:r>
        <w:rPr>
          <w:rFonts w:ascii="Times New Roman" w:cs="Times New Roman" w:hAnsi="Times New Roman"/>
          <w:sz w:val="24"/>
          <w:szCs w:val="24"/>
        </w:rPr>
        <w:t>организация досуга населения.</w:t>
      </w:r>
    </w:p>
    <w:p>
      <w:pPr>
        <w:pStyle w:val="style38"/>
        <w:spacing w:line="200" w:lineRule="atLeast"/>
      </w:pPr>
      <w:r>
        <w:rPr>
          <w:rFonts w:ascii="Times New Roman" w:cs="Times New Roman" w:hAnsi="Times New Roman"/>
          <w:b/>
          <w:sz w:val="24"/>
          <w:szCs w:val="24"/>
        </w:rPr>
        <w:t>2. Организация и руководство проведения соревнования:</w:t>
      </w:r>
    </w:p>
    <w:p>
      <w:pPr>
        <w:pStyle w:val="style0"/>
        <w:spacing w:line="200" w:lineRule="atLeast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- Общее руководство подготовкой и проведением пробега осуществляет </w:t>
      </w:r>
      <w:bookmarkStart w:id="0" w:name="__DdeLink__51_202366300"/>
      <w:r>
        <w:rPr>
          <w:rFonts w:ascii="Times New Roman" w:cs="Times New Roman" w:hAnsi="Times New Roman"/>
          <w:sz w:val="24"/>
          <w:szCs w:val="24"/>
        </w:rPr>
        <w:t>Управление по</w:t>
      </w:r>
    </w:p>
    <w:p>
      <w:pPr>
        <w:pStyle w:val="style0"/>
        <w:spacing w:line="200" w:lineRule="atLeast"/>
        <w:jc w:val="both"/>
      </w:pPr>
      <w:bookmarkEnd w:id="0"/>
      <w:r>
        <w:rPr>
          <w:rFonts w:ascii="Times New Roman" w:cs="Times New Roman" w:hAnsi="Times New Roman"/>
          <w:sz w:val="24"/>
          <w:szCs w:val="24"/>
        </w:rPr>
        <w:t>физической культуре, спорту и работе с молодежью Администрации городского округа Балашиха.</w:t>
      </w:r>
    </w:p>
    <w:p>
      <w:pPr>
        <w:pStyle w:val="style0"/>
        <w:spacing w:line="200" w:lineRule="atLeast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Непосредственное проведение пробега возлагается на МБУ «Стадион «Строитель» и КЛБ «АВЕГА».</w:t>
      </w:r>
    </w:p>
    <w:p>
      <w:pPr>
        <w:pStyle w:val="style38"/>
        <w:spacing w:line="200" w:lineRule="atLeast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3. Участники пробега: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>
      <w:pPr>
        <w:pStyle w:val="style0"/>
        <w:numPr>
          <w:ilvl w:val="1"/>
          <w:numId w:val="2"/>
        </w:numPr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Время и место проведения: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соревнования проводятся 10 сентября 2016 года, МО, г/о Железнодорожный, микрорайон «Заря».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-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Старт в 10-00 у Заревского озера.</w:t>
      </w:r>
    </w:p>
    <w:p>
      <w:pPr>
        <w:pStyle w:val="style0"/>
        <w:numPr>
          <w:ilvl w:val="1"/>
          <w:numId w:val="2"/>
        </w:numPr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Программа соревнований: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дистанция 15 км. (10 кругов по 1,5 км):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Мужчины 18-29; 30-39; 40-49 лет.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Женщины 18-29; 30-39; 40-49 лет.</w:t>
      </w:r>
    </w:p>
    <w:p>
      <w:pPr>
        <w:pStyle w:val="style0"/>
        <w:spacing w:line="200" w:lineRule="atLeast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Мужчины 50-59; 60 и старше;</w:t>
      </w:r>
    </w:p>
    <w:p>
      <w:pPr>
        <w:pStyle w:val="style0"/>
        <w:spacing w:line="200" w:lineRule="atLeast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Женщины 50-59; 60 и старше.</w:t>
      </w:r>
    </w:p>
    <w:p>
      <w:pPr>
        <w:pStyle w:val="style0"/>
        <w:spacing w:line="2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регистрация с 9-00 до 9-50 у озера.</w:t>
      </w:r>
    </w:p>
    <w:p>
      <w:pPr>
        <w:pStyle w:val="style0"/>
        <w:spacing w:line="2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6. Награждение:</w:t>
      </w:r>
    </w:p>
    <w:p>
      <w:pPr>
        <w:pStyle w:val="style0"/>
        <w:spacing w:line="200" w:lineRule="atLeast"/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Участники, мужчины и женщины, занявшие призовые места в своих категориях награждаются медалями и дипломами;</w:t>
      </w:r>
    </w:p>
    <w:p>
      <w:pPr>
        <w:pStyle w:val="style0"/>
        <w:spacing w:line="200" w:lineRule="atLeast"/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Все участники, преодолевшие дистанцию получат памятные призы.</w:t>
      </w:r>
    </w:p>
    <w:p>
      <w:pPr>
        <w:pStyle w:val="style38"/>
        <w:spacing w:line="200" w:lineRule="atLeast"/>
        <w:ind w:hanging="0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7. Финансирование.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Расходы, связанные с приобретением наградной продукции несет Управление по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физической культуре, спорту и работе с молодежью Администрации городского округа Балашиха.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Стартовый взнос: </w:t>
      </w:r>
      <w:r>
        <w:rPr>
          <w:rFonts w:ascii="Times New Roman" w:cs="Times New Roman" w:hAnsi="Times New Roman"/>
          <w:b/>
          <w:bCs/>
          <w:sz w:val="24"/>
          <w:szCs w:val="24"/>
        </w:rPr>
        <w:t>500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руб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Участники 70 лет и старше — бесплатно.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>
      <w:pPr>
        <w:pStyle w:val="style0"/>
        <w:spacing w:line="200" w:lineRule="atLeast"/>
        <w:ind w:firstLine="360" w:left="0" w:right="0"/>
        <w:jc w:val="both"/>
      </w:pPr>
      <w:r>
        <w:rPr/>
      </w:r>
    </w:p>
    <w:p>
      <w:pPr>
        <w:pStyle w:val="style0"/>
        <w:numPr>
          <w:ilvl w:val="1"/>
          <w:numId w:val="3"/>
        </w:numPr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Дополнительная информация: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Главный судья — Салимов Рафик Аббясович, тел: 8-926-271-02-70; </w:t>
      </w:r>
    </w:p>
    <w:p>
      <w:pPr>
        <w:pStyle w:val="style0"/>
        <w:spacing w:line="200" w:lineRule="atLeast"/>
        <w:ind w:firstLine="36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Дополнительная информация по тел: 8-495-521-26-83 Управление по физической культуре, спорту и работе с молодежью Администрации городского округа Балашиха.</w:t>
      </w:r>
    </w:p>
    <w:p>
      <w:pPr>
        <w:pStyle w:val="style0"/>
        <w:spacing w:line="200" w:lineRule="atLeast"/>
        <w:ind w:firstLine="360" w:left="0" w:right="0"/>
        <w:jc w:val="both"/>
      </w:pPr>
      <w:r>
        <w:rPr/>
      </w:r>
    </w:p>
    <w:p>
      <w:pPr>
        <w:pStyle w:val="style0"/>
        <w:spacing w:line="2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Проезд: От Курского вокзала (м. Курская) на электричке до остановки «Заря»,    при выходе из вагона — направо через пешеходный переход и прямо к  Заревскому озеру.</w:t>
      </w:r>
    </w:p>
    <w:p>
      <w:pPr>
        <w:pStyle w:val="style0"/>
        <w:spacing w:line="2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Ориентир — ул. Ленина 13, почта, памятник Ленина (слева) , напротив - озеро.</w:t>
      </w:r>
    </w:p>
    <w:p>
      <w:pPr>
        <w:pStyle w:val="style0"/>
        <w:spacing w:line="200" w:lineRule="atLeast"/>
        <w:ind w:firstLine="348" w:left="360" w:right="0"/>
        <w:jc w:val="both"/>
      </w:pPr>
      <w:r>
        <w:rPr>
          <w:rFonts w:ascii="Times New Roman" w:hAnsi="Times New Roman"/>
          <w:sz w:val="24"/>
          <w:szCs w:val="24"/>
        </w:rPr>
        <w:t>Личным автотранспортом — Нижегородское и Носовихинское шоссе.</w:t>
      </w:r>
    </w:p>
    <w:p>
      <w:pPr>
        <w:pStyle w:val="style0"/>
        <w:spacing w:line="200" w:lineRule="atLeast"/>
        <w:ind w:firstLine="348" w:left="36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38"/>
        <w:spacing w:line="2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ДАННОЕ ПОЛОЖЕНИЕ ЯВЛЯЕТСЯ ОФИЦИАЛЬНЫМ</w:t>
      </w:r>
    </w:p>
    <w:p>
      <w:pPr>
        <w:pStyle w:val="style38"/>
        <w:spacing w:line="2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ВЫЗОВОМ НА СОРЕВНОВАНИЯ</w:t>
      </w:r>
    </w:p>
    <w:p>
      <w:pPr>
        <w:pStyle w:val="style0"/>
        <w:spacing w:line="200" w:lineRule="atLeas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4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8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Wingdings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Courier New"/>
    </w:rPr>
  </w:style>
  <w:style w:styleId="style22" w:type="character">
    <w:name w:val="ListLabel 7"/>
    <w:next w:val="style22"/>
    <w:rPr>
      <w:rFonts w:cs="Wingdings"/>
    </w:rPr>
  </w:style>
  <w:style w:styleId="style23" w:type="character">
    <w:name w:val="ListLabel 8"/>
    <w:next w:val="style23"/>
    <w:rPr>
      <w:rFonts w:cs="Symbol"/>
    </w:rPr>
  </w:style>
  <w:style w:styleId="style24" w:type="character">
    <w:name w:val="ListLabel 9"/>
    <w:next w:val="style24"/>
    <w:rPr>
      <w:rFonts w:cs="Courier New"/>
    </w:rPr>
  </w:style>
  <w:style w:styleId="style25" w:type="character">
    <w:name w:val="ListLabel 10"/>
    <w:next w:val="style25"/>
    <w:rPr>
      <w:rFonts w:cs="Wingdings"/>
    </w:rPr>
  </w:style>
  <w:style w:styleId="style26" w:type="character">
    <w:name w:val="Маркеры списка"/>
    <w:next w:val="style26"/>
    <w:rPr>
      <w:rFonts w:ascii="OpenSymbol" w:cs="OpenSymbol" w:eastAsia="OpenSymbol" w:hAnsi="OpenSymbol"/>
    </w:rPr>
  </w:style>
  <w:style w:styleId="style27" w:type="character">
    <w:name w:val="ListLabel 11"/>
    <w:next w:val="style27"/>
    <w:rPr>
      <w:rFonts w:cs="Symbol"/>
    </w:rPr>
  </w:style>
  <w:style w:styleId="style28" w:type="character">
    <w:name w:val="ListLabel 12"/>
    <w:next w:val="style28"/>
    <w:rPr>
      <w:rFonts w:cs="Courier New"/>
    </w:rPr>
  </w:style>
  <w:style w:styleId="style29" w:type="character">
    <w:name w:val="ListLabel 13"/>
    <w:next w:val="style29"/>
    <w:rPr>
      <w:rFonts w:cs="Wingdings"/>
    </w:rPr>
  </w:style>
  <w:style w:styleId="style30" w:type="character">
    <w:name w:val="ListLabel 14"/>
    <w:next w:val="style30"/>
    <w:rPr>
      <w:rFonts w:cs="Symbol"/>
    </w:rPr>
  </w:style>
  <w:style w:styleId="style31" w:type="character">
    <w:name w:val="ListLabel 15"/>
    <w:next w:val="style31"/>
    <w:rPr>
      <w:rFonts w:cs="Courier New"/>
    </w:rPr>
  </w:style>
  <w:style w:styleId="style32" w:type="character">
    <w:name w:val="ListLabel 16"/>
    <w:next w:val="style32"/>
    <w:rPr>
      <w:rFonts w:cs="Wingdings"/>
    </w:rPr>
  </w:style>
  <w:style w:styleId="style33" w:type="paragraph">
    <w:name w:val="Заголовок"/>
    <w:basedOn w:val="style0"/>
    <w:next w:val="style3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4" w:type="paragraph">
    <w:name w:val="Основной текст"/>
    <w:basedOn w:val="style0"/>
    <w:next w:val="style34"/>
    <w:pPr>
      <w:spacing w:after="120" w:before="0"/>
    </w:pPr>
    <w:rPr/>
  </w:style>
  <w:style w:styleId="style35" w:type="paragraph">
    <w:name w:val="Список"/>
    <w:basedOn w:val="style34"/>
    <w:next w:val="style35"/>
    <w:pPr/>
    <w:rPr>
      <w:rFonts w:cs="Mangal"/>
    </w:rPr>
  </w:style>
  <w:style w:styleId="style36" w:type="paragraph">
    <w:name w:val="Название"/>
    <w:basedOn w:val="style0"/>
    <w:next w:val="style3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7" w:type="paragraph">
    <w:name w:val="Указатель"/>
    <w:basedOn w:val="style0"/>
    <w:next w:val="style37"/>
    <w:pPr>
      <w:suppressLineNumbers/>
    </w:pPr>
    <w:rPr>
      <w:rFonts w:cs="Mangal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2015-12-02T05:56:00.00Z</dcterms:created>
  <dc:creator>ibra</dc:creator>
  <cp:lastModifiedBy>ibra</cp:lastModifiedBy>
  <cp:lastPrinted>2015-12-05T12:10:04.40Z</cp:lastPrinted>
  <dcterms:modified xsi:type="dcterms:W3CDTF">2015-12-02T06:49:00.00Z</dcterms:modified>
  <cp:revision>6</cp:revision>
</cp:coreProperties>
</file>