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1339A8" w:rsidRPr="001339A8" w:rsidTr="002D4F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</w:tcPr>
          <w:p w:rsidR="002D4FF0" w:rsidRDefault="002D4FF0" w:rsidP="002D4FF0">
            <w:pPr>
              <w:spacing w:after="0" w:line="240" w:lineRule="auto"/>
            </w:pPr>
            <w:r>
              <w:t>Подробности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Пятый </w:t>
            </w:r>
            <w:proofErr w:type="spellStart"/>
            <w:r>
              <w:t>Феофаниевский</w:t>
            </w:r>
            <w:proofErr w:type="spellEnd"/>
            <w:r>
              <w:t xml:space="preserve"> FUNRUN мини-марафон "ФЕОФАНИЯ FUNRUN"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22 апреля (суббота) 2017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Старт в 10:00.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Организатор «СК« Ученый » </w:t>
            </w:r>
          </w:p>
          <w:p w:rsidR="002D4FF0" w:rsidRDefault="002D4FF0" w:rsidP="002D4FF0">
            <w:pPr>
              <w:spacing w:after="0" w:line="240" w:lineRule="auto"/>
            </w:pPr>
          </w:p>
          <w:p w:rsidR="002D4FF0" w:rsidRDefault="002D4FF0" w:rsidP="002D4FF0">
            <w:pPr>
              <w:spacing w:after="0" w:line="240" w:lineRule="auto"/>
            </w:pPr>
            <w:r>
              <w:t xml:space="preserve">« </w:t>
            </w:r>
            <w:proofErr w:type="spellStart"/>
            <w:r>
              <w:t>Феофания</w:t>
            </w:r>
            <w:proofErr w:type="spellEnd"/>
            <w:r>
              <w:t xml:space="preserve"> FUNRUN »- это открытая спортивно-</w:t>
            </w:r>
            <w:proofErr w:type="spellStart"/>
            <w:r>
              <w:t>популяризаторскиха</w:t>
            </w:r>
            <w:proofErr w:type="spellEnd"/>
            <w:r>
              <w:t xml:space="preserve"> событие в парке «</w:t>
            </w:r>
            <w:proofErr w:type="spellStart"/>
            <w:r>
              <w:t>Феофания</w:t>
            </w:r>
            <w:proofErr w:type="spellEnd"/>
            <w:r>
              <w:t xml:space="preserve">» НАН Украины.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Цель </w:t>
            </w:r>
            <w:proofErr w:type="spellStart"/>
            <w:r>
              <w:t>Феофаниевского</w:t>
            </w:r>
            <w:proofErr w:type="spellEnd"/>
            <w:r>
              <w:t xml:space="preserve"> </w:t>
            </w:r>
            <w:proofErr w:type="spellStart"/>
            <w:r>
              <w:t>FUNRUNy</w:t>
            </w:r>
            <w:proofErr w:type="spellEnd"/>
            <w:r>
              <w:t xml:space="preserve"> - объединение участников в сообщество вокруг идеи, БИГ - это ВЕСЕЛО! «</w:t>
            </w:r>
            <w:proofErr w:type="spellStart"/>
            <w:r>
              <w:t>Феофания</w:t>
            </w:r>
            <w:proofErr w:type="spellEnd"/>
            <w:r>
              <w:t xml:space="preserve"> FUNRUN» - второй этап «Академической лиги» и «FEOFANIA CHALLENGE»!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Дистанции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И. 10 км для мужчин - зачетная дистанция «Академической лиги»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ИИ. 5 км для женщин - зачетная дистанция «Академической лиги» </w:t>
            </w:r>
          </w:p>
          <w:p w:rsidR="002D4FF0" w:rsidRDefault="002D4FF0" w:rsidP="002D4FF0">
            <w:pPr>
              <w:spacing w:after="0" w:line="240" w:lineRule="auto"/>
            </w:pPr>
            <w:r>
              <w:t>ИИИ. 1,5 км - индивидуальный и командный фановый забег вне зачета «Академической лиги». Будет определяться лучший индивидуальный и командный фановый костюм (по три места)! Участие принимают все желающие участники «</w:t>
            </w:r>
            <w:proofErr w:type="spellStart"/>
            <w:r>
              <w:t>Феофания</w:t>
            </w:r>
            <w:proofErr w:type="spellEnd"/>
            <w:r>
              <w:t xml:space="preserve"> FUNRUN» перед основным стартом по желанию. Здесь будут определяться лучшие </w:t>
            </w:r>
            <w:proofErr w:type="spellStart"/>
            <w:r>
              <w:t>фану</w:t>
            </w:r>
            <w:proofErr w:type="spellEnd"/>
            <w:r>
              <w:t xml:space="preserve"> костюмы и образы в индивидуальном (1, 2, 3, 4, 5 место) и командном (от 4 членов команды) </w:t>
            </w:r>
            <w:proofErr w:type="gramStart"/>
            <w:r>
              <w:t>зачете</w:t>
            </w:r>
            <w:proofErr w:type="gramEnd"/>
            <w:r>
              <w:t xml:space="preserve">. IV. Детские забеги: 3-6 лет; 7-9 лет = 300 м (один круг вокруг озера) 10-12 лет = 600 м (два круга вокруг озера). Для всех участников детских забегов, аспирантов и сотрудников учреждений НАН Украины - участие в забегах бесплатно! Все дети получат медаль финишера! По желанию родители детей могут внести благотворительный взнос на развитие детских пробегов от 10 грн. V. Регистрация </w:t>
            </w:r>
            <w:proofErr w:type="spellStart"/>
            <w:proofErr w:type="gramStart"/>
            <w:r>
              <w:t>Регистрация</w:t>
            </w:r>
            <w:proofErr w:type="spellEnd"/>
            <w:proofErr w:type="gramEnd"/>
            <w:r>
              <w:t xml:space="preserve"> Обязательно вплоть до 19 апреля на странице на сайте </w:t>
            </w:r>
            <w:proofErr w:type="spellStart"/>
            <w:r>
              <w:t>ВсеПробегы</w:t>
            </w:r>
            <w:proofErr w:type="spellEnd"/>
            <w:r>
              <w:t>: https://vseprobegi.org/</w:t>
            </w:r>
          </w:p>
          <w:p w:rsidR="002D4FF0" w:rsidRDefault="002D4FF0" w:rsidP="002D4FF0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race</w:t>
            </w:r>
            <w:proofErr w:type="spellEnd"/>
            <w:r>
              <w:t xml:space="preserve"> / 466 , в день старта получения стартовых номеров с 08:30 до 9:50 ч.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20, 21 апреля и в день старта регистрация без возможности заказать медаль за 150 грн. благотворительного взноса.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Для работников НАН Украины участие бесплатное!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Для членов СК «Ученый» благотворительный стартовый взнос 60 </w:t>
            </w:r>
            <w:proofErr w:type="spellStart"/>
            <w:r>
              <w:t>грн</w:t>
            </w:r>
            <w:proofErr w:type="spellEnd"/>
            <w:r>
              <w:t xml:space="preserve">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Для всех категорий благотворительный стартовый взнос 120 грн.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Дополнительно все желающие могут заказать медаль финишера стоимостью 50 грн. </w:t>
            </w:r>
          </w:p>
          <w:p w:rsidR="002D4FF0" w:rsidRDefault="002D4FF0" w:rsidP="002D4FF0">
            <w:pPr>
              <w:spacing w:after="0" w:line="240" w:lineRule="auto"/>
            </w:pPr>
          </w:p>
          <w:p w:rsidR="002D4FF0" w:rsidRDefault="002D4FF0" w:rsidP="002D4FF0">
            <w:pPr>
              <w:spacing w:after="0" w:line="240" w:lineRule="auto"/>
            </w:pPr>
            <w:r>
              <w:t xml:space="preserve">VI. Награждение </w:t>
            </w:r>
          </w:p>
          <w:p w:rsidR="002D4FF0" w:rsidRDefault="002D4FF0" w:rsidP="002D4FF0">
            <w:pPr>
              <w:spacing w:after="0" w:line="240" w:lineRule="auto"/>
            </w:pPr>
            <w:r>
              <w:t>1) Грамоты, кубки и призы победителям и грамоты и призы призерам (по 3 в каждой возрастной группе): Ж до 30р</w:t>
            </w:r>
            <w:proofErr w:type="gramStart"/>
            <w:r>
              <w:t xml:space="preserve"> .</w:t>
            </w:r>
            <w:proofErr w:type="gramEnd"/>
            <w:r>
              <w:t xml:space="preserve">; Ж 30+; Ж 40+; Ж 50+; Ч до 30 г .; Ч 30+; Ч 40+; Ч 50+; Ч 60+; Ч 70+!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2) Кубки, призы (1, 2, 3 место), призы (4-5 место) в </w:t>
            </w:r>
            <w:proofErr w:type="gramStart"/>
            <w:r>
              <w:t>индивидуальном</w:t>
            </w:r>
            <w:proofErr w:type="gramEnd"/>
            <w:r>
              <w:t xml:space="preserve"> Фан-ран пробега, и кубки и призы (1, 2, 3 место) в командном (от 4-х членов команды) зачета Фан-ран пробега.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По сумме баллов двух забегов в </w:t>
            </w:r>
            <w:proofErr w:type="spellStart"/>
            <w:r>
              <w:t>Феофании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«</w:t>
            </w:r>
            <w:proofErr w:type="spellStart"/>
            <w:r>
              <w:t>Феофаниевского</w:t>
            </w:r>
            <w:proofErr w:type="spellEnd"/>
            <w:r>
              <w:t xml:space="preserve"> горки» и «</w:t>
            </w:r>
            <w:proofErr w:type="spellStart"/>
            <w:r>
              <w:t>Феофания</w:t>
            </w:r>
            <w:proofErr w:type="spellEnd"/>
            <w:r>
              <w:t xml:space="preserve"> FUNRUN») будут определены победители и призеры (1, 2, 3 места) среди мужчин и женщин в абсолютном зачете в FEOFANIA CHALLENGE! (призы от наших партнеров)! </w:t>
            </w:r>
          </w:p>
          <w:p w:rsidR="002D4FF0" w:rsidRDefault="002D4FF0" w:rsidP="002D4FF0">
            <w:pPr>
              <w:spacing w:after="0" w:line="240" w:lineRule="auto"/>
            </w:pPr>
          </w:p>
          <w:p w:rsidR="002D4FF0" w:rsidRDefault="002D4FF0" w:rsidP="002D4FF0">
            <w:pPr>
              <w:spacing w:after="0" w:line="240" w:lineRule="auto"/>
            </w:pPr>
            <w:r>
              <w:t xml:space="preserve">Контактная информация: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Андрей </w:t>
            </w:r>
            <w:proofErr w:type="spellStart"/>
            <w:r>
              <w:t>Блануца</w:t>
            </w:r>
            <w:proofErr w:type="spellEnd"/>
            <w:r>
              <w:t xml:space="preserve"> - Президент ОО «СК« Ученый » </w:t>
            </w:r>
          </w:p>
          <w:p w:rsidR="002D4FF0" w:rsidRPr="002D4FF0" w:rsidRDefault="002D4FF0" w:rsidP="002D4FF0">
            <w:pPr>
              <w:spacing w:after="0" w:line="240" w:lineRule="auto"/>
              <w:rPr>
                <w:lang w:val="en-US"/>
              </w:rPr>
            </w:pPr>
            <w:r w:rsidRPr="002D4FF0">
              <w:rPr>
                <w:lang w:val="en-US"/>
              </w:rPr>
              <w:t xml:space="preserve">e-mail: andriiblanutsa@gmail.com </w:t>
            </w:r>
          </w:p>
          <w:p w:rsidR="002D4FF0" w:rsidRPr="002D4FF0" w:rsidRDefault="002D4FF0" w:rsidP="002D4FF0">
            <w:pPr>
              <w:spacing w:after="0" w:line="240" w:lineRule="auto"/>
              <w:rPr>
                <w:lang w:val="en-US"/>
              </w:rPr>
            </w:pPr>
            <w:r>
              <w:t>тел</w:t>
            </w:r>
            <w:r w:rsidRPr="002D4FF0">
              <w:rPr>
                <w:lang w:val="en-US"/>
              </w:rPr>
              <w:t xml:space="preserve">: +380678033556 </w:t>
            </w:r>
          </w:p>
          <w:p w:rsidR="002D4FF0" w:rsidRPr="002D4FF0" w:rsidRDefault="002D4FF0" w:rsidP="002D4FF0">
            <w:pPr>
              <w:spacing w:after="0" w:line="240" w:lineRule="auto"/>
              <w:rPr>
                <w:lang w:val="en-US"/>
              </w:rPr>
            </w:pPr>
          </w:p>
          <w:p w:rsidR="002D4FF0" w:rsidRDefault="002D4FF0" w:rsidP="002D4FF0">
            <w:pPr>
              <w:spacing w:after="0" w:line="240" w:lineRule="auto"/>
            </w:pPr>
            <w:r>
              <w:t xml:space="preserve">Александр Скороход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Член правления СК« Ученый » </w:t>
            </w:r>
          </w:p>
          <w:p w:rsidR="002D4FF0" w:rsidRPr="002D4FF0" w:rsidRDefault="002D4FF0" w:rsidP="002D4FF0">
            <w:pPr>
              <w:spacing w:after="0" w:line="240" w:lineRule="auto"/>
              <w:rPr>
                <w:lang w:val="en-US"/>
              </w:rPr>
            </w:pPr>
            <w:r w:rsidRPr="002D4FF0">
              <w:rPr>
                <w:lang w:val="en-US"/>
              </w:rPr>
              <w:t xml:space="preserve">e-mail: rmd@imbg.org.ua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тел: 5262016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+380978209004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Обращаем внимание, что «Академическая лига» включает 5 стартов в 2017 году: </w:t>
            </w:r>
          </w:p>
          <w:p w:rsidR="002D4FF0" w:rsidRDefault="002D4FF0" w:rsidP="002D4FF0">
            <w:pPr>
              <w:spacing w:after="0" w:line="240" w:lineRule="auto"/>
            </w:pPr>
            <w:r>
              <w:t>Третий горный пробег «</w:t>
            </w:r>
            <w:proofErr w:type="spellStart"/>
            <w:r>
              <w:t>Феофаниевского</w:t>
            </w:r>
            <w:proofErr w:type="spellEnd"/>
            <w:r>
              <w:t xml:space="preserve"> горки» (26 марта) </w:t>
            </w:r>
          </w:p>
          <w:p w:rsidR="002D4FF0" w:rsidRDefault="002D4FF0" w:rsidP="002D4FF0">
            <w:pPr>
              <w:spacing w:after="0" w:line="240" w:lineRule="auto"/>
            </w:pPr>
            <w:r>
              <w:t>Пятый пробег «</w:t>
            </w:r>
            <w:proofErr w:type="spellStart"/>
            <w:r>
              <w:t>Феофания</w:t>
            </w:r>
            <w:proofErr w:type="spellEnd"/>
            <w:r>
              <w:t xml:space="preserve"> FUNRUN» (22 апреля)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ИИИ пробег «Академическая миля» (27 мая) </w:t>
            </w:r>
          </w:p>
          <w:p w:rsidR="002D4FF0" w:rsidRDefault="002D4FF0" w:rsidP="002D4FF0">
            <w:pPr>
              <w:spacing w:after="0" w:line="240" w:lineRule="auto"/>
            </w:pPr>
            <w:r>
              <w:t xml:space="preserve">VI пробег «Академический кросс» (23 сентября) </w:t>
            </w:r>
          </w:p>
          <w:p w:rsidR="00AF5D1B" w:rsidRPr="001339A8" w:rsidRDefault="002D4FF0" w:rsidP="002D4FF0">
            <w:pPr>
              <w:spacing w:after="0" w:line="240" w:lineRule="auto"/>
            </w:pPr>
            <w:r>
              <w:t>I пробег «Днепровская десятка» (19 ноября)</w:t>
            </w:r>
          </w:p>
        </w:tc>
      </w:tr>
    </w:tbl>
    <w:p w:rsidR="001777BF" w:rsidRPr="001339A8" w:rsidRDefault="001777BF" w:rsidP="001339A8"/>
    <w:sectPr w:rsidR="001777BF" w:rsidRPr="001339A8" w:rsidSect="001339A8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6"/>
    <w:rsid w:val="001339A8"/>
    <w:rsid w:val="001777BF"/>
    <w:rsid w:val="002D4FF0"/>
    <w:rsid w:val="00894507"/>
    <w:rsid w:val="00940AD1"/>
    <w:rsid w:val="00A11A51"/>
    <w:rsid w:val="00AF5D1B"/>
    <w:rsid w:val="00C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3</cp:revision>
  <dcterms:created xsi:type="dcterms:W3CDTF">2017-05-04T19:45:00Z</dcterms:created>
  <dcterms:modified xsi:type="dcterms:W3CDTF">2017-05-04T19:47:00Z</dcterms:modified>
</cp:coreProperties>
</file>