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D8" w:rsidRDefault="001C43D8" w:rsidP="00D628F3">
      <w:pPr>
        <w:tabs>
          <w:tab w:val="center" w:pos="4677"/>
        </w:tabs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C1915" w:rsidRDefault="00B63B78" w:rsidP="00BC1915">
      <w:pPr>
        <w:tabs>
          <w:tab w:val="center" w:pos="4677"/>
        </w:tabs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РЕГЛАМЕНТ</w:t>
      </w:r>
      <w:r w:rsidR="00BC191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D68F9" w:rsidRPr="009D68F9" w:rsidRDefault="00BC1915" w:rsidP="00BC1915">
      <w:pPr>
        <w:tabs>
          <w:tab w:val="center" w:pos="4677"/>
        </w:tabs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забега</w:t>
      </w:r>
    </w:p>
    <w:p w:rsidR="00850BE1" w:rsidRDefault="00783479" w:rsidP="00D628F3">
      <w:pPr>
        <w:tabs>
          <w:tab w:val="center" w:pos="4677"/>
        </w:tabs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="00850BE1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="00BC1915">
        <w:rPr>
          <w:rFonts w:ascii="Times New Roman" w:hAnsi="Times New Roman"/>
          <w:b/>
          <w:bCs/>
          <w:color w:val="000000"/>
          <w:sz w:val="36"/>
          <w:szCs w:val="36"/>
          <w:shd w:val="clear" w:color="auto" w:fill="FFFFFF"/>
        </w:rPr>
        <w:t>Огоньки-Трейл</w:t>
      </w:r>
      <w:proofErr w:type="spellEnd"/>
      <w:r w:rsidR="00850BE1">
        <w:rPr>
          <w:rFonts w:ascii="Times New Roman" w:hAnsi="Times New Roman" w:cs="Times New Roman"/>
          <w:b/>
          <w:sz w:val="36"/>
          <w:szCs w:val="36"/>
        </w:rPr>
        <w:t>»</w:t>
      </w:r>
    </w:p>
    <w:p w:rsidR="001C43D8" w:rsidRDefault="001C43D8" w:rsidP="00D628F3">
      <w:pPr>
        <w:tabs>
          <w:tab w:val="center" w:pos="4677"/>
        </w:tabs>
        <w:spacing w:before="12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0BE1" w:rsidRDefault="00852C20" w:rsidP="00D628F3">
      <w:pPr>
        <w:tabs>
          <w:tab w:val="center" w:pos="4677"/>
        </w:tabs>
        <w:spacing w:before="12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BC1915">
        <w:rPr>
          <w:rFonts w:ascii="Times New Roman" w:hAnsi="Times New Roman" w:cs="Times New Roman"/>
          <w:sz w:val="28"/>
          <w:szCs w:val="28"/>
        </w:rPr>
        <w:t>01</w:t>
      </w:r>
      <w:r w:rsidR="00333C50">
        <w:rPr>
          <w:rFonts w:ascii="Times New Roman" w:hAnsi="Times New Roman" w:cs="Times New Roman"/>
          <w:sz w:val="28"/>
          <w:szCs w:val="28"/>
        </w:rPr>
        <w:t xml:space="preserve"> июля  2017</w:t>
      </w:r>
      <w:r w:rsidR="00850BE1">
        <w:rPr>
          <w:rFonts w:ascii="Times New Roman" w:hAnsi="Times New Roman" w:cs="Times New Roman"/>
          <w:sz w:val="28"/>
          <w:szCs w:val="28"/>
        </w:rPr>
        <w:t>г.</w:t>
      </w:r>
      <w:r w:rsidR="00783479">
        <w:rPr>
          <w:rFonts w:ascii="Times New Roman" w:hAnsi="Times New Roman" w:cs="Times New Roman"/>
          <w:sz w:val="28"/>
          <w:szCs w:val="28"/>
        </w:rPr>
        <w:t xml:space="preserve"> (суббота)</w:t>
      </w:r>
    </w:p>
    <w:p w:rsidR="00850BE1" w:rsidRDefault="00850BE1" w:rsidP="00D628F3">
      <w:pPr>
        <w:tabs>
          <w:tab w:val="center" w:pos="4677"/>
        </w:tabs>
        <w:spacing w:before="12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BC1915">
        <w:rPr>
          <w:rFonts w:ascii="Times New Roman" w:hAnsi="Times New Roman" w:cs="Times New Roman"/>
          <w:sz w:val="28"/>
          <w:szCs w:val="28"/>
        </w:rPr>
        <w:t xml:space="preserve">ж/д станция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C1915">
        <w:rPr>
          <w:rFonts w:ascii="Times New Roman" w:hAnsi="Times New Roman" w:cs="Times New Roman"/>
          <w:sz w:val="28"/>
          <w:szCs w:val="28"/>
        </w:rPr>
        <w:t>Огоньки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E36A3" w:rsidRPr="001E36A3" w:rsidRDefault="00850BE1" w:rsidP="0087500F">
      <w:pPr>
        <w:pStyle w:val="12"/>
        <w:numPr>
          <w:ilvl w:val="0"/>
          <w:numId w:val="9"/>
        </w:numPr>
        <w:tabs>
          <w:tab w:val="center" w:pos="142"/>
        </w:tabs>
        <w:spacing w:beforeLines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задачи: </w:t>
      </w:r>
    </w:p>
    <w:p w:rsidR="001E36A3" w:rsidRDefault="00850BE1" w:rsidP="00850BE1">
      <w:pPr>
        <w:pStyle w:val="12"/>
        <w:numPr>
          <w:ilvl w:val="1"/>
          <w:numId w:val="9"/>
        </w:numPr>
        <w:tabs>
          <w:tab w:val="clear" w:pos="1440"/>
          <w:tab w:val="center" w:pos="142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спортивного мастерства и спортивной квалификации спортсменов; </w:t>
      </w:r>
    </w:p>
    <w:p w:rsidR="001E36A3" w:rsidRPr="001E36A3" w:rsidRDefault="00850BE1" w:rsidP="00850BE1">
      <w:pPr>
        <w:pStyle w:val="12"/>
        <w:numPr>
          <w:ilvl w:val="1"/>
          <w:numId w:val="9"/>
        </w:numPr>
        <w:tabs>
          <w:tab w:val="clear" w:pos="1440"/>
          <w:tab w:val="center" w:pos="142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Пропаганда занятия спортом и здорового образа жизни, формирование позитивного отношения к </w:t>
      </w:r>
      <w:proofErr w:type="spellStart"/>
      <w:r w:rsidR="00783479">
        <w:rPr>
          <w:rFonts w:ascii="Times New Roman" w:hAnsi="Times New Roman" w:cs="Times New Roman"/>
          <w:sz w:val="28"/>
          <w:szCs w:val="28"/>
        </w:rPr>
        <w:t>трейлраннингу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скайраннингу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0BE1" w:rsidRDefault="00850BE1" w:rsidP="00850BE1">
      <w:pPr>
        <w:pStyle w:val="12"/>
        <w:numPr>
          <w:ilvl w:val="1"/>
          <w:numId w:val="9"/>
        </w:numPr>
        <w:tabs>
          <w:tab w:val="clear" w:pos="1440"/>
          <w:tab w:val="center" w:pos="142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сильнейших спортсменов И</w:t>
      </w:r>
      <w:r w:rsidR="00783479">
        <w:rPr>
          <w:rFonts w:ascii="Times New Roman" w:hAnsi="Times New Roman" w:cs="Times New Roman"/>
          <w:sz w:val="28"/>
          <w:szCs w:val="28"/>
        </w:rPr>
        <w:t xml:space="preserve">ркутской области по </w:t>
      </w:r>
      <w:proofErr w:type="spellStart"/>
      <w:r w:rsidR="00783479">
        <w:rPr>
          <w:rFonts w:ascii="Times New Roman" w:hAnsi="Times New Roman" w:cs="Times New Roman"/>
          <w:sz w:val="28"/>
          <w:szCs w:val="28"/>
        </w:rPr>
        <w:t>трейлраннингу</w:t>
      </w:r>
      <w:proofErr w:type="spellEnd"/>
      <w:r w:rsidR="00D628F3">
        <w:rPr>
          <w:rFonts w:ascii="Times New Roman" w:hAnsi="Times New Roman" w:cs="Times New Roman"/>
          <w:sz w:val="28"/>
          <w:szCs w:val="28"/>
        </w:rPr>
        <w:t>.</w:t>
      </w:r>
    </w:p>
    <w:p w:rsidR="00850BE1" w:rsidRDefault="00850BE1" w:rsidP="00850BE1">
      <w:pPr>
        <w:pStyle w:val="12"/>
        <w:numPr>
          <w:ilvl w:val="0"/>
          <w:numId w:val="9"/>
        </w:numPr>
        <w:tabs>
          <w:tab w:val="center" w:pos="4677"/>
        </w:tabs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 соревнований:</w:t>
      </w:r>
    </w:p>
    <w:p w:rsidR="00850BE1" w:rsidRDefault="00850BE1" w:rsidP="00850BE1">
      <w:pPr>
        <w:pStyle w:val="12"/>
        <w:tabs>
          <w:tab w:val="center" w:pos="4677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783479">
        <w:rPr>
          <w:rFonts w:ascii="Times New Roman" w:hAnsi="Times New Roman" w:cs="Times New Roman"/>
          <w:sz w:val="28"/>
          <w:szCs w:val="28"/>
        </w:rPr>
        <w:t>командой</w:t>
      </w:r>
      <w:r w:rsidR="00EA51BD">
        <w:rPr>
          <w:rFonts w:ascii="Times New Roman" w:hAnsi="Times New Roman" w:cs="Times New Roman"/>
          <w:sz w:val="28"/>
          <w:szCs w:val="28"/>
        </w:rPr>
        <w:t xml:space="preserve"> </w:t>
      </w:r>
      <w:r w:rsidR="00BC1915">
        <w:rPr>
          <w:rFonts w:ascii="Times New Roman" w:hAnsi="Times New Roman" w:cs="Times New Roman"/>
          <w:sz w:val="28"/>
          <w:szCs w:val="28"/>
        </w:rPr>
        <w:t>«ВТР»</w:t>
      </w:r>
      <w:r w:rsidR="007834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83479">
        <w:rPr>
          <w:rFonts w:ascii="Times New Roman" w:hAnsi="Times New Roman" w:cs="Times New Roman"/>
          <w:sz w:val="28"/>
          <w:szCs w:val="28"/>
        </w:rPr>
        <w:t>БайкалТ</w:t>
      </w:r>
      <w:r w:rsidR="00EA51BD">
        <w:rPr>
          <w:rFonts w:ascii="Times New Roman" w:hAnsi="Times New Roman" w:cs="Times New Roman"/>
          <w:sz w:val="28"/>
          <w:szCs w:val="28"/>
        </w:rPr>
        <w:t>рейл</w:t>
      </w:r>
      <w:r w:rsidR="00783479">
        <w:rPr>
          <w:rFonts w:ascii="Times New Roman" w:hAnsi="Times New Roman" w:cs="Times New Roman"/>
          <w:sz w:val="28"/>
          <w:szCs w:val="28"/>
        </w:rPr>
        <w:t>Р</w:t>
      </w:r>
      <w:r w:rsidR="00EA51BD">
        <w:rPr>
          <w:rFonts w:ascii="Times New Roman" w:hAnsi="Times New Roman" w:cs="Times New Roman"/>
          <w:sz w:val="28"/>
          <w:szCs w:val="28"/>
        </w:rPr>
        <w:t>аннинг</w:t>
      </w:r>
      <w:proofErr w:type="spellEnd"/>
      <w:r w:rsidR="00EA51B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Главный судья соревнований – Чернов В.В.</w:t>
      </w:r>
      <w:r w:rsidRPr="001C43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C43D8" w:rsidRPr="00A536F2">
        <w:rPr>
          <w:rFonts w:ascii="Times New Roman" w:hAnsi="Times New Roman" w:cs="Times New Roman"/>
          <w:sz w:val="28"/>
          <w:szCs w:val="28"/>
        </w:rPr>
        <w:t>(СС1К).</w:t>
      </w:r>
    </w:p>
    <w:p w:rsidR="00850BE1" w:rsidRDefault="00850BE1" w:rsidP="00850BE1">
      <w:pPr>
        <w:pStyle w:val="12"/>
        <w:numPr>
          <w:ilvl w:val="0"/>
          <w:numId w:val="9"/>
        </w:numPr>
        <w:tabs>
          <w:tab w:val="center" w:pos="4677"/>
        </w:tabs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и время проведения соревнований: </w:t>
      </w:r>
    </w:p>
    <w:p w:rsidR="00850BE1" w:rsidRDefault="00850BE1" w:rsidP="00850BE1">
      <w:pPr>
        <w:pStyle w:val="12"/>
        <w:tabs>
          <w:tab w:val="center" w:pos="4677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</w:t>
      </w:r>
      <w:r w:rsidR="00BC1915">
        <w:rPr>
          <w:rFonts w:ascii="Times New Roman" w:hAnsi="Times New Roman" w:cs="Times New Roman"/>
          <w:sz w:val="28"/>
          <w:szCs w:val="28"/>
        </w:rPr>
        <w:t xml:space="preserve">ования проводятся по </w:t>
      </w:r>
      <w:r w:rsidR="0087500F">
        <w:rPr>
          <w:rFonts w:ascii="Times New Roman" w:hAnsi="Times New Roman" w:cs="Times New Roman"/>
          <w:sz w:val="28"/>
          <w:szCs w:val="28"/>
        </w:rPr>
        <w:t xml:space="preserve">лыжной </w:t>
      </w:r>
      <w:r w:rsidR="00BC1915">
        <w:rPr>
          <w:rFonts w:ascii="Times New Roman" w:hAnsi="Times New Roman" w:cs="Times New Roman"/>
          <w:sz w:val="28"/>
          <w:szCs w:val="28"/>
        </w:rPr>
        <w:t xml:space="preserve">трассе </w:t>
      </w:r>
      <w:r w:rsidR="00852C20">
        <w:rPr>
          <w:rFonts w:ascii="Times New Roman" w:hAnsi="Times New Roman" w:cs="Times New Roman"/>
          <w:sz w:val="28"/>
          <w:szCs w:val="28"/>
        </w:rPr>
        <w:t>«</w:t>
      </w:r>
      <w:r w:rsidR="00BC1915">
        <w:rPr>
          <w:rFonts w:ascii="Times New Roman" w:hAnsi="Times New Roman" w:cs="Times New Roman"/>
          <w:sz w:val="28"/>
          <w:szCs w:val="28"/>
        </w:rPr>
        <w:t>Большого Альпинистского Марафона</w:t>
      </w:r>
      <w:r w:rsidR="00852C20">
        <w:rPr>
          <w:rFonts w:ascii="Times New Roman" w:hAnsi="Times New Roman" w:cs="Times New Roman"/>
          <w:sz w:val="28"/>
          <w:szCs w:val="28"/>
        </w:rPr>
        <w:t xml:space="preserve">» </w:t>
      </w:r>
      <w:r w:rsidR="00BC1915">
        <w:rPr>
          <w:rFonts w:ascii="Times New Roman" w:hAnsi="Times New Roman" w:cs="Times New Roman"/>
          <w:sz w:val="28"/>
          <w:szCs w:val="28"/>
        </w:rPr>
        <w:t>1</w:t>
      </w:r>
      <w:r w:rsidR="00EA51BD">
        <w:rPr>
          <w:rFonts w:ascii="Times New Roman" w:hAnsi="Times New Roman" w:cs="Times New Roman"/>
          <w:sz w:val="28"/>
          <w:szCs w:val="28"/>
        </w:rPr>
        <w:t xml:space="preserve"> июля 2017</w:t>
      </w:r>
      <w:r>
        <w:rPr>
          <w:rFonts w:ascii="Times New Roman" w:hAnsi="Times New Roman" w:cs="Times New Roman"/>
          <w:sz w:val="28"/>
          <w:szCs w:val="28"/>
        </w:rPr>
        <w:t xml:space="preserve"> г.  </w:t>
      </w:r>
    </w:p>
    <w:p w:rsidR="00850BE1" w:rsidRDefault="00850BE1" w:rsidP="00850BE1">
      <w:pPr>
        <w:pStyle w:val="12"/>
        <w:numPr>
          <w:ilvl w:val="0"/>
          <w:numId w:val="9"/>
        </w:numPr>
        <w:tabs>
          <w:tab w:val="center" w:pos="4677"/>
        </w:tabs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соревнований: </w:t>
      </w:r>
    </w:p>
    <w:p w:rsidR="00BC1915" w:rsidRDefault="00850BE1" w:rsidP="00BC1915">
      <w:pPr>
        <w:pStyle w:val="12"/>
        <w:tabs>
          <w:tab w:val="center" w:pos="4677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соревнованиях допускаю</w:t>
      </w:r>
      <w:r w:rsidR="00BC1915">
        <w:rPr>
          <w:rFonts w:ascii="Times New Roman" w:hAnsi="Times New Roman" w:cs="Times New Roman"/>
          <w:sz w:val="28"/>
          <w:szCs w:val="28"/>
        </w:rPr>
        <w:t>тся все желающие, абсолютное первенство в мужском и женском зачетах.</w:t>
      </w:r>
    </w:p>
    <w:p w:rsidR="00850BE1" w:rsidRDefault="00850BE1" w:rsidP="00BC1915">
      <w:pPr>
        <w:pStyle w:val="12"/>
        <w:numPr>
          <w:ilvl w:val="0"/>
          <w:numId w:val="9"/>
        </w:numPr>
        <w:tabs>
          <w:tab w:val="center" w:pos="4677"/>
        </w:tabs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соревнований: </w:t>
      </w:r>
    </w:p>
    <w:p w:rsidR="00850BE1" w:rsidRDefault="00852C20" w:rsidP="00C41C6F">
      <w:pPr>
        <w:tabs>
          <w:tab w:val="center" w:pos="4677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580963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EA51BD">
        <w:rPr>
          <w:rFonts w:ascii="Times New Roman" w:hAnsi="Times New Roman" w:cs="Times New Roman"/>
          <w:b/>
          <w:i/>
          <w:sz w:val="28"/>
          <w:szCs w:val="28"/>
        </w:rPr>
        <w:t xml:space="preserve"> июля</w:t>
      </w:r>
      <w:r w:rsidR="00850BE1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EA51BD">
        <w:rPr>
          <w:rFonts w:ascii="Times New Roman" w:hAnsi="Times New Roman" w:cs="Times New Roman"/>
          <w:b/>
          <w:i/>
          <w:sz w:val="28"/>
          <w:szCs w:val="28"/>
        </w:rPr>
        <w:t>суббота</w:t>
      </w:r>
      <w:r w:rsidR="00850BE1">
        <w:rPr>
          <w:rFonts w:ascii="Times New Roman" w:hAnsi="Times New Roman" w:cs="Times New Roman"/>
          <w:b/>
          <w:i/>
          <w:sz w:val="28"/>
          <w:szCs w:val="28"/>
        </w:rPr>
        <w:t xml:space="preserve">): </w:t>
      </w:r>
    </w:p>
    <w:p w:rsidR="00850BE1" w:rsidRDefault="00BC1915" w:rsidP="00850BE1">
      <w:pPr>
        <w:tabs>
          <w:tab w:val="center" w:pos="467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50BE1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850BE1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1</w:t>
      </w:r>
      <w:r w:rsidR="00DB103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50BE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850BE1">
        <w:rPr>
          <w:rFonts w:ascii="Times New Roman" w:hAnsi="Times New Roman" w:cs="Times New Roman"/>
          <w:sz w:val="28"/>
          <w:szCs w:val="28"/>
        </w:rPr>
        <w:t xml:space="preserve"> – работа мандатной комиссии; </w:t>
      </w:r>
    </w:p>
    <w:p w:rsidR="00850BE1" w:rsidRDefault="00BC1915" w:rsidP="00850BE1">
      <w:pPr>
        <w:tabs>
          <w:tab w:val="center" w:pos="467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850BE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850BE1">
        <w:rPr>
          <w:rFonts w:ascii="Times New Roman" w:hAnsi="Times New Roman" w:cs="Times New Roman"/>
          <w:sz w:val="28"/>
          <w:szCs w:val="28"/>
        </w:rPr>
        <w:t xml:space="preserve"> – открытие соревнований; </w:t>
      </w:r>
    </w:p>
    <w:p w:rsidR="00850BE1" w:rsidRDefault="00BC1915" w:rsidP="00850BE1">
      <w:pPr>
        <w:tabs>
          <w:tab w:val="center" w:pos="467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05</w:t>
      </w:r>
      <w:r w:rsidR="009D68F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D68F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старт групп М и </w:t>
      </w:r>
      <w:r w:rsidR="003A0148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148">
        <w:rPr>
          <w:rFonts w:ascii="Times New Roman" w:hAnsi="Times New Roman" w:cs="Times New Roman"/>
          <w:sz w:val="28"/>
          <w:szCs w:val="28"/>
        </w:rPr>
        <w:t xml:space="preserve">на дистанцию </w:t>
      </w:r>
      <w:r>
        <w:rPr>
          <w:rFonts w:ascii="Times New Roman" w:hAnsi="Times New Roman" w:cs="Times New Roman"/>
          <w:sz w:val="28"/>
          <w:szCs w:val="28"/>
        </w:rPr>
        <w:t>1 круг</w:t>
      </w:r>
      <w:r w:rsidR="00850BE1">
        <w:rPr>
          <w:rFonts w:ascii="Times New Roman" w:hAnsi="Times New Roman" w:cs="Times New Roman"/>
          <w:sz w:val="28"/>
          <w:szCs w:val="28"/>
        </w:rPr>
        <w:t>;</w:t>
      </w:r>
    </w:p>
    <w:p w:rsidR="00850BE1" w:rsidRDefault="00850BE1" w:rsidP="00850BE1">
      <w:pPr>
        <w:tabs>
          <w:tab w:val="center" w:pos="4677"/>
        </w:tabs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191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– награждение призеров и победителей, отъезд участников. </w:t>
      </w:r>
    </w:p>
    <w:p w:rsidR="00850BE1" w:rsidRDefault="00850BE1" w:rsidP="00850BE1">
      <w:pPr>
        <w:pStyle w:val="12"/>
        <w:numPr>
          <w:ilvl w:val="0"/>
          <w:numId w:val="9"/>
        </w:numPr>
        <w:tabs>
          <w:tab w:val="center" w:pos="4677"/>
        </w:tabs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Подача заявок и требования к участникам соревнований: </w:t>
      </w:r>
    </w:p>
    <w:p w:rsidR="00850BE1" w:rsidRDefault="00850BE1" w:rsidP="00850BE1">
      <w:pPr>
        <w:pStyle w:val="12"/>
        <w:tabs>
          <w:tab w:val="center" w:pos="4677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D628F3">
        <w:rPr>
          <w:rFonts w:ascii="Times New Roman" w:hAnsi="Times New Roman" w:cs="Times New Roman"/>
          <w:sz w:val="28"/>
          <w:szCs w:val="28"/>
        </w:rPr>
        <w:t xml:space="preserve">дварительные заявки подаются на </w:t>
      </w:r>
      <w:r>
        <w:rPr>
          <w:rFonts w:ascii="Times New Roman" w:hAnsi="Times New Roman" w:cs="Times New Roman"/>
          <w:sz w:val="28"/>
          <w:szCs w:val="28"/>
        </w:rPr>
        <w:t>эл</w:t>
      </w:r>
      <w:r w:rsidR="00D628F3">
        <w:rPr>
          <w:rFonts w:ascii="Times New Roman" w:hAnsi="Times New Roman" w:cs="Times New Roman"/>
          <w:sz w:val="28"/>
          <w:szCs w:val="28"/>
        </w:rPr>
        <w:t xml:space="preserve">ектронную </w:t>
      </w:r>
      <w:r w:rsidR="00A536F2">
        <w:rPr>
          <w:rFonts w:ascii="Times New Roman" w:hAnsi="Times New Roman" w:cs="Times New Roman"/>
          <w:sz w:val="28"/>
          <w:szCs w:val="28"/>
        </w:rPr>
        <w:t>почту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BC1915" w:rsidRPr="00BC1915">
          <w:rPr>
            <w:rStyle w:val="a6"/>
            <w:rFonts w:ascii="Times New Roman" w:hAnsi="Times New Roman" w:cs="Times New Roman"/>
            <w:color w:val="4472C4" w:themeColor="accent5"/>
            <w:sz w:val="28"/>
            <w:szCs w:val="28"/>
            <w:lang w:val="en-US"/>
          </w:rPr>
          <w:t>nerpochka</w:t>
        </w:r>
        <w:r w:rsidR="00BC1915" w:rsidRPr="00BC1915">
          <w:rPr>
            <w:rStyle w:val="a6"/>
            <w:rFonts w:ascii="Times New Roman" w:hAnsi="Times New Roman" w:cs="Times New Roman"/>
            <w:color w:val="4472C4" w:themeColor="accent5"/>
            <w:sz w:val="28"/>
            <w:szCs w:val="28"/>
          </w:rPr>
          <w:t>7@</w:t>
        </w:r>
        <w:r w:rsidR="00BC1915" w:rsidRPr="00BC1915">
          <w:rPr>
            <w:rStyle w:val="a6"/>
            <w:rFonts w:ascii="Times New Roman" w:hAnsi="Times New Roman" w:cs="Times New Roman"/>
            <w:color w:val="4472C4" w:themeColor="accent5"/>
            <w:sz w:val="28"/>
            <w:szCs w:val="28"/>
            <w:lang w:val="en-US"/>
          </w:rPr>
          <w:t>gmail</w:t>
        </w:r>
        <w:r w:rsidR="00BC1915" w:rsidRPr="00BC1915">
          <w:rPr>
            <w:rStyle w:val="a6"/>
            <w:rFonts w:ascii="Times New Roman" w:hAnsi="Times New Roman" w:cs="Times New Roman"/>
            <w:color w:val="4472C4" w:themeColor="accent5"/>
            <w:sz w:val="28"/>
            <w:szCs w:val="28"/>
          </w:rPr>
          <w:t>.</w:t>
        </w:r>
        <w:r w:rsidR="00BC1915" w:rsidRPr="00BC1915">
          <w:rPr>
            <w:rStyle w:val="a6"/>
            <w:rFonts w:ascii="Times New Roman" w:hAnsi="Times New Roman" w:cs="Times New Roman"/>
            <w:color w:val="4472C4" w:themeColor="accent5"/>
            <w:sz w:val="28"/>
            <w:szCs w:val="28"/>
            <w:lang w:val="en-US"/>
          </w:rPr>
          <w:t>com</w:t>
        </w:r>
      </w:hyperlink>
      <w:r w:rsidR="00BC1915" w:rsidRPr="00BC1915">
        <w:rPr>
          <w:rFonts w:ascii="Times New Roman" w:hAnsi="Times New Roman" w:cs="Times New Roman"/>
          <w:sz w:val="28"/>
          <w:szCs w:val="28"/>
        </w:rPr>
        <w:t xml:space="preserve">  или в виде смс-сообщения на телефон +7 (914)</w:t>
      </w:r>
      <w:r w:rsidR="00783479">
        <w:rPr>
          <w:rFonts w:ascii="Times New Roman" w:hAnsi="Times New Roman" w:cs="Times New Roman"/>
          <w:sz w:val="28"/>
          <w:szCs w:val="28"/>
        </w:rPr>
        <w:t xml:space="preserve"> </w:t>
      </w:r>
      <w:r w:rsidR="00BC1915" w:rsidRPr="00BC1915">
        <w:rPr>
          <w:rFonts w:ascii="Times New Roman" w:hAnsi="Times New Roman" w:cs="Times New Roman"/>
          <w:sz w:val="28"/>
          <w:szCs w:val="28"/>
        </w:rPr>
        <w:t>914-10-19</w:t>
      </w:r>
      <w:r w:rsidR="00BC19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F7D35">
        <w:rPr>
          <w:rFonts w:ascii="Times New Roman" w:hAnsi="Times New Roman" w:cs="Times New Roman"/>
          <w:sz w:val="28"/>
          <w:szCs w:val="28"/>
        </w:rPr>
        <w:t>в произвольной форме</w:t>
      </w:r>
      <w:r w:rsidR="00D62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20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852C20">
        <w:rPr>
          <w:rFonts w:ascii="Times New Roman" w:hAnsi="Times New Roman" w:cs="Times New Roman"/>
          <w:sz w:val="28"/>
          <w:szCs w:val="28"/>
        </w:rPr>
        <w:t xml:space="preserve"> </w:t>
      </w:r>
      <w:r w:rsidR="00580963">
        <w:rPr>
          <w:rFonts w:ascii="Times New Roman" w:hAnsi="Times New Roman" w:cs="Times New Roman"/>
          <w:sz w:val="28"/>
          <w:szCs w:val="28"/>
        </w:rPr>
        <w:t>29</w:t>
      </w:r>
      <w:r w:rsidR="00BC1915">
        <w:rPr>
          <w:rFonts w:ascii="Times New Roman" w:hAnsi="Times New Roman" w:cs="Times New Roman"/>
          <w:sz w:val="28"/>
          <w:szCs w:val="28"/>
        </w:rPr>
        <w:t xml:space="preserve"> июн</w:t>
      </w:r>
      <w:r w:rsidR="00EA51BD">
        <w:rPr>
          <w:rFonts w:ascii="Times New Roman" w:hAnsi="Times New Roman" w:cs="Times New Roman"/>
          <w:sz w:val="28"/>
          <w:szCs w:val="28"/>
        </w:rPr>
        <w:t>я 2017</w:t>
      </w:r>
      <w:r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850BE1" w:rsidRDefault="00850BE1" w:rsidP="00850BE1">
      <w:pPr>
        <w:pStyle w:val="12"/>
        <w:tabs>
          <w:tab w:val="center" w:pos="4677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предварительной заявке указывается: ФИО участника, год рождения, контактный телефон. </w:t>
      </w:r>
    </w:p>
    <w:p w:rsidR="00850BE1" w:rsidRDefault="00850BE1" w:rsidP="00850BE1">
      <w:pPr>
        <w:pStyle w:val="12"/>
        <w:tabs>
          <w:tab w:val="center" w:pos="4677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Именные заявки </w:t>
      </w:r>
      <w:r w:rsidRPr="001C43D8">
        <w:rPr>
          <w:rFonts w:ascii="Times New Roman" w:hAnsi="Times New Roman" w:cs="Times New Roman"/>
          <w:sz w:val="28"/>
          <w:szCs w:val="28"/>
        </w:rPr>
        <w:t>(приложение №1) на</w:t>
      </w:r>
      <w:r>
        <w:rPr>
          <w:rFonts w:ascii="Times New Roman" w:hAnsi="Times New Roman" w:cs="Times New Roman"/>
          <w:sz w:val="28"/>
          <w:szCs w:val="28"/>
        </w:rPr>
        <w:t xml:space="preserve"> участников соревнований подаются в мандатную комиссию на месте регистрации.  </w:t>
      </w:r>
    </w:p>
    <w:p w:rsidR="00850BE1" w:rsidRDefault="00850BE1" w:rsidP="00850BE1">
      <w:pPr>
        <w:pStyle w:val="12"/>
        <w:tabs>
          <w:tab w:val="center" w:pos="4677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мандатную комиссию предоставляются следующие документы: </w:t>
      </w:r>
    </w:p>
    <w:p w:rsidR="00850BE1" w:rsidRDefault="00850BE1" w:rsidP="00850BE1">
      <w:pPr>
        <w:pStyle w:val="12"/>
        <w:tabs>
          <w:tab w:val="center" w:pos="4677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именная заявка по прилагаемому образцу с отметкой допуска врача; </w:t>
      </w:r>
    </w:p>
    <w:p w:rsidR="00850BE1" w:rsidRPr="00783479" w:rsidRDefault="00850BE1" w:rsidP="00850BE1">
      <w:pPr>
        <w:pStyle w:val="12"/>
        <w:tabs>
          <w:tab w:val="center" w:pos="4677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83479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BC1915" w:rsidRPr="00783479">
        <w:rPr>
          <w:rFonts w:ascii="Times New Roman" w:hAnsi="Times New Roman" w:cs="Times New Roman"/>
          <w:color w:val="FF0000"/>
          <w:sz w:val="28"/>
          <w:szCs w:val="28"/>
        </w:rPr>
        <w:t xml:space="preserve">копию </w:t>
      </w:r>
      <w:r w:rsidRPr="00783479">
        <w:rPr>
          <w:rFonts w:ascii="Times New Roman" w:hAnsi="Times New Roman" w:cs="Times New Roman"/>
          <w:color w:val="FF0000"/>
          <w:sz w:val="28"/>
          <w:szCs w:val="28"/>
        </w:rPr>
        <w:t>страхово</w:t>
      </w:r>
      <w:r w:rsidR="00BC1915" w:rsidRPr="00783479">
        <w:rPr>
          <w:rFonts w:ascii="Times New Roman" w:hAnsi="Times New Roman" w:cs="Times New Roman"/>
          <w:color w:val="FF0000"/>
          <w:sz w:val="28"/>
          <w:szCs w:val="28"/>
        </w:rPr>
        <w:t>го</w:t>
      </w:r>
      <w:r w:rsidRPr="00783479">
        <w:rPr>
          <w:rFonts w:ascii="Times New Roman" w:hAnsi="Times New Roman" w:cs="Times New Roman"/>
          <w:color w:val="FF0000"/>
          <w:sz w:val="28"/>
          <w:szCs w:val="28"/>
        </w:rPr>
        <w:t xml:space="preserve"> полис</w:t>
      </w:r>
      <w:r w:rsidR="00BC1915" w:rsidRPr="00783479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783479" w:rsidRPr="00783479">
        <w:rPr>
          <w:rFonts w:ascii="Times New Roman" w:hAnsi="Times New Roman" w:cs="Times New Roman"/>
          <w:color w:val="FF0000"/>
          <w:sz w:val="28"/>
          <w:szCs w:val="28"/>
        </w:rPr>
        <w:t xml:space="preserve"> от КЛЕЩА</w:t>
      </w:r>
      <w:r w:rsidRPr="00783479">
        <w:rPr>
          <w:rFonts w:ascii="Times New Roman" w:hAnsi="Times New Roman" w:cs="Times New Roman"/>
          <w:color w:val="FF0000"/>
          <w:sz w:val="28"/>
          <w:szCs w:val="28"/>
        </w:rPr>
        <w:t xml:space="preserve">;  </w:t>
      </w:r>
    </w:p>
    <w:p w:rsidR="003F7D35" w:rsidRPr="00A536F2" w:rsidRDefault="00850BE1" w:rsidP="00850BE1">
      <w:pPr>
        <w:pStyle w:val="12"/>
        <w:tabs>
          <w:tab w:val="center" w:pos="4677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F2">
        <w:rPr>
          <w:rFonts w:ascii="Times New Roman" w:hAnsi="Times New Roman" w:cs="Times New Roman"/>
          <w:sz w:val="28"/>
          <w:szCs w:val="28"/>
        </w:rPr>
        <w:t xml:space="preserve">Стартовый взнос за участие в соревнованиях </w:t>
      </w:r>
      <w:r w:rsidR="003F7D35" w:rsidRPr="00A536F2">
        <w:rPr>
          <w:rFonts w:ascii="Times New Roman" w:hAnsi="Times New Roman" w:cs="Times New Roman"/>
          <w:sz w:val="28"/>
          <w:szCs w:val="28"/>
        </w:rPr>
        <w:t xml:space="preserve">оплачивается при регистрации и  </w:t>
      </w:r>
      <w:r w:rsidRPr="00A536F2">
        <w:rPr>
          <w:rFonts w:ascii="Times New Roman" w:hAnsi="Times New Roman" w:cs="Times New Roman"/>
          <w:sz w:val="28"/>
          <w:szCs w:val="28"/>
        </w:rPr>
        <w:t>составляет</w:t>
      </w:r>
      <w:r w:rsidR="00BC1915">
        <w:rPr>
          <w:rFonts w:ascii="Times New Roman" w:hAnsi="Times New Roman" w:cs="Times New Roman"/>
          <w:sz w:val="28"/>
          <w:szCs w:val="28"/>
        </w:rPr>
        <w:t xml:space="preserve"> 250 рублей.</w:t>
      </w:r>
    </w:p>
    <w:p w:rsidR="00850BE1" w:rsidRDefault="00850BE1" w:rsidP="00850BE1">
      <w:pPr>
        <w:pStyle w:val="12"/>
        <w:numPr>
          <w:ilvl w:val="0"/>
          <w:numId w:val="9"/>
        </w:numPr>
        <w:tabs>
          <w:tab w:val="center" w:pos="4677"/>
        </w:tabs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прохождения и параметры дистанции: </w:t>
      </w:r>
    </w:p>
    <w:p w:rsidR="00850BE1" w:rsidRDefault="00850BE1" w:rsidP="00850BE1">
      <w:pPr>
        <w:pStyle w:val="12"/>
        <w:tabs>
          <w:tab w:val="center" w:pos="4677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 результатов личный, в группах</w:t>
      </w:r>
      <w:r w:rsidR="00783479">
        <w:rPr>
          <w:rFonts w:ascii="Times New Roman" w:hAnsi="Times New Roman" w:cs="Times New Roman"/>
          <w:sz w:val="28"/>
          <w:szCs w:val="28"/>
        </w:rPr>
        <w:t xml:space="preserve"> М и 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479" w:rsidRDefault="006B3B4B" w:rsidP="00850BE1">
      <w:pPr>
        <w:pStyle w:val="12"/>
        <w:tabs>
          <w:tab w:val="center" w:pos="4677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Трасса практически полностью совпадает с кругом лыжного БАМа. </w:t>
      </w:r>
      <w:r w:rsidR="00850BE1">
        <w:rPr>
          <w:rFonts w:ascii="Times New Roman" w:hAnsi="Times New Roman" w:cs="Times New Roman"/>
          <w:sz w:val="28"/>
          <w:szCs w:val="28"/>
        </w:rPr>
        <w:t xml:space="preserve">Старт общий </w:t>
      </w:r>
      <w:r w:rsidR="00783479">
        <w:rPr>
          <w:rFonts w:ascii="Times New Roman" w:hAnsi="Times New Roman" w:cs="Times New Roman"/>
          <w:sz w:val="28"/>
          <w:szCs w:val="28"/>
        </w:rPr>
        <w:t>на дороге, которая параллельна железнодорожным путям</w:t>
      </w:r>
      <w:r>
        <w:rPr>
          <w:rFonts w:ascii="Times New Roman" w:hAnsi="Times New Roman" w:cs="Times New Roman"/>
          <w:sz w:val="28"/>
          <w:szCs w:val="28"/>
        </w:rPr>
        <w:t xml:space="preserve"> рядом с железнодорожной станцией «Огоньки»</w:t>
      </w:r>
      <w:r w:rsidR="00783479">
        <w:rPr>
          <w:rFonts w:ascii="Times New Roman" w:hAnsi="Times New Roman" w:cs="Times New Roman"/>
          <w:sz w:val="28"/>
          <w:szCs w:val="28"/>
        </w:rPr>
        <w:t xml:space="preserve">. После 600 м движения по дороге свернуть направо </w:t>
      </w:r>
      <w:r>
        <w:rPr>
          <w:rFonts w:ascii="Times New Roman" w:hAnsi="Times New Roman" w:cs="Times New Roman"/>
          <w:sz w:val="28"/>
          <w:szCs w:val="28"/>
        </w:rPr>
        <w:t>к мосту и выбежать к началу 3,5-</w:t>
      </w:r>
      <w:r w:rsidR="00783479">
        <w:rPr>
          <w:rFonts w:ascii="Times New Roman" w:hAnsi="Times New Roman" w:cs="Times New Roman"/>
          <w:sz w:val="28"/>
          <w:szCs w:val="28"/>
        </w:rPr>
        <w:t>км подъем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83479">
        <w:rPr>
          <w:rFonts w:ascii="Times New Roman" w:hAnsi="Times New Roman" w:cs="Times New Roman"/>
          <w:sz w:val="28"/>
          <w:szCs w:val="28"/>
        </w:rPr>
        <w:t>, далее движение осуществляется по разметке</w:t>
      </w:r>
      <w:r>
        <w:rPr>
          <w:rFonts w:ascii="Times New Roman" w:hAnsi="Times New Roman" w:cs="Times New Roman"/>
          <w:sz w:val="28"/>
          <w:szCs w:val="28"/>
        </w:rPr>
        <w:t xml:space="preserve"> по кругу</w:t>
      </w:r>
      <w:r w:rsidR="00783479">
        <w:rPr>
          <w:rFonts w:ascii="Times New Roman" w:hAnsi="Times New Roman" w:cs="Times New Roman"/>
          <w:sz w:val="28"/>
          <w:szCs w:val="28"/>
        </w:rPr>
        <w:t>. В районе второй подкормки необходимо будет «срезать» тропинкой и выбежать на ЛЭП, данное место будет хорошо промаркировано.</w:t>
      </w:r>
    </w:p>
    <w:p w:rsidR="00850BE1" w:rsidRDefault="00850BE1" w:rsidP="00850BE1">
      <w:pPr>
        <w:pStyle w:val="12"/>
        <w:tabs>
          <w:tab w:val="center" w:pos="4677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Финиш – на месте старта. </w:t>
      </w:r>
    </w:p>
    <w:p w:rsidR="00850BE1" w:rsidRDefault="00850BE1" w:rsidP="00850BE1">
      <w:pPr>
        <w:pStyle w:val="12"/>
        <w:tabs>
          <w:tab w:val="center" w:pos="4677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Запрещено использование какого-либо транспорта, а также посторонней помощи во время прохождения дистанции. </w:t>
      </w:r>
    </w:p>
    <w:p w:rsidR="00850BE1" w:rsidRDefault="00850BE1" w:rsidP="00850BE1">
      <w:pPr>
        <w:pStyle w:val="12"/>
        <w:tabs>
          <w:tab w:val="center" w:pos="4677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Спортсмен должен финишировать с тем же инвентарем, с каким вышел на старт. Использование дополнительного инвентаря по ходу прохождения дистанции запрещено. </w:t>
      </w:r>
    </w:p>
    <w:p w:rsidR="00850BE1" w:rsidRDefault="00783479" w:rsidP="00850BE1">
      <w:pPr>
        <w:pStyle w:val="12"/>
        <w:tabs>
          <w:tab w:val="center" w:pos="4677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круге будет</w:t>
      </w:r>
      <w:r w:rsidR="00850BE1">
        <w:rPr>
          <w:rFonts w:ascii="Times New Roman" w:hAnsi="Times New Roman" w:cs="Times New Roman"/>
          <w:sz w:val="28"/>
          <w:szCs w:val="28"/>
        </w:rPr>
        <w:t xml:space="preserve"> организован пункт дополнительного питания</w:t>
      </w:r>
      <w:r w:rsidR="003A0148">
        <w:rPr>
          <w:rFonts w:ascii="Times New Roman" w:hAnsi="Times New Roman" w:cs="Times New Roman"/>
          <w:sz w:val="28"/>
          <w:szCs w:val="28"/>
        </w:rPr>
        <w:t xml:space="preserve"> (вода, печенье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3A0148">
        <w:rPr>
          <w:rFonts w:ascii="Times New Roman" w:hAnsi="Times New Roman" w:cs="Times New Roman"/>
          <w:sz w:val="28"/>
          <w:szCs w:val="28"/>
        </w:rPr>
        <w:t>)</w:t>
      </w:r>
      <w:r w:rsidR="00850B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BE1" w:rsidRDefault="00850BE1" w:rsidP="00850BE1">
      <w:pPr>
        <w:pStyle w:val="12"/>
        <w:tabs>
          <w:tab w:val="center" w:pos="4677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C5D">
        <w:rPr>
          <w:rFonts w:ascii="Times New Roman" w:hAnsi="Times New Roman" w:cs="Times New Roman"/>
          <w:sz w:val="28"/>
          <w:szCs w:val="28"/>
        </w:rPr>
        <w:t xml:space="preserve">Параметры дистанции: </w:t>
      </w:r>
    </w:p>
    <w:p w:rsidR="00850BE1" w:rsidRDefault="00783479" w:rsidP="00850BE1">
      <w:pPr>
        <w:pStyle w:val="12"/>
        <w:tabs>
          <w:tab w:val="center" w:pos="4677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0389F">
        <w:rPr>
          <w:rFonts w:ascii="Times New Roman" w:hAnsi="Times New Roman" w:cs="Times New Roman"/>
          <w:sz w:val="28"/>
          <w:szCs w:val="28"/>
        </w:rPr>
        <w:t xml:space="preserve">Ж </w:t>
      </w:r>
      <w:r w:rsidR="00AD78C0">
        <w:rPr>
          <w:rFonts w:ascii="Times New Roman" w:hAnsi="Times New Roman" w:cs="Times New Roman"/>
          <w:sz w:val="28"/>
          <w:szCs w:val="28"/>
        </w:rPr>
        <w:t>–</w:t>
      </w:r>
      <w:r w:rsidR="0040389F">
        <w:rPr>
          <w:rFonts w:ascii="Times New Roman" w:hAnsi="Times New Roman" w:cs="Times New Roman"/>
          <w:sz w:val="28"/>
          <w:szCs w:val="28"/>
        </w:rPr>
        <w:t xml:space="preserve"> </w:t>
      </w:r>
      <w:r w:rsidR="00AD78C0">
        <w:rPr>
          <w:rFonts w:ascii="Times New Roman" w:hAnsi="Times New Roman" w:cs="Times New Roman"/>
          <w:sz w:val="28"/>
          <w:szCs w:val="28"/>
        </w:rPr>
        <w:t>1 круг (</w:t>
      </w:r>
      <w:r>
        <w:rPr>
          <w:rFonts w:ascii="Times New Roman" w:hAnsi="Times New Roman" w:cs="Times New Roman"/>
          <w:sz w:val="28"/>
          <w:szCs w:val="28"/>
        </w:rPr>
        <w:t>длина – 22,7</w:t>
      </w:r>
      <w:r w:rsidR="0040389F">
        <w:rPr>
          <w:rFonts w:ascii="Times New Roman" w:hAnsi="Times New Roman" w:cs="Times New Roman"/>
          <w:sz w:val="28"/>
          <w:szCs w:val="28"/>
        </w:rPr>
        <w:t>км, набор высоты -</w:t>
      </w:r>
      <w:r w:rsidR="000B5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550</w:t>
      </w:r>
      <w:r w:rsidR="0040389F">
        <w:rPr>
          <w:rFonts w:ascii="Times New Roman" w:hAnsi="Times New Roman" w:cs="Times New Roman"/>
          <w:sz w:val="28"/>
          <w:szCs w:val="28"/>
        </w:rPr>
        <w:t>м</w:t>
      </w:r>
      <w:r w:rsidR="00AD78C0">
        <w:rPr>
          <w:rFonts w:ascii="Times New Roman" w:hAnsi="Times New Roman" w:cs="Times New Roman"/>
          <w:sz w:val="28"/>
          <w:szCs w:val="28"/>
        </w:rPr>
        <w:t>)</w:t>
      </w:r>
      <w:r w:rsidR="000B5D63">
        <w:rPr>
          <w:rFonts w:ascii="Times New Roman" w:hAnsi="Times New Roman" w:cs="Times New Roman"/>
          <w:sz w:val="28"/>
          <w:szCs w:val="28"/>
        </w:rPr>
        <w:t>;</w:t>
      </w:r>
    </w:p>
    <w:p w:rsidR="00850BE1" w:rsidRDefault="00850BE1" w:rsidP="00850BE1">
      <w:pPr>
        <w:pStyle w:val="12"/>
        <w:numPr>
          <w:ilvl w:val="0"/>
          <w:numId w:val="9"/>
        </w:numPr>
        <w:tabs>
          <w:tab w:val="center" w:pos="4677"/>
        </w:tabs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Обеспечение безопасности: </w:t>
      </w:r>
    </w:p>
    <w:p w:rsidR="00850BE1" w:rsidRDefault="00850BE1" w:rsidP="00850BE1">
      <w:pPr>
        <w:pStyle w:val="12"/>
        <w:tabs>
          <w:tab w:val="center" w:pos="4677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жизнь и здоровье участников в пути к месту проведения соревнований и обратно, за безопасность участников до старта и после финиша возлагается на самого участника или совершеннолетнего представителя.  </w:t>
      </w:r>
    </w:p>
    <w:p w:rsidR="00850BE1" w:rsidRDefault="00850BE1" w:rsidP="00850BE1">
      <w:pPr>
        <w:pStyle w:val="12"/>
        <w:tabs>
          <w:tab w:val="center" w:pos="4677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безопасность участников на дистанции соревнований возлагается на судейскую коллегию.</w:t>
      </w:r>
    </w:p>
    <w:p w:rsidR="00850BE1" w:rsidRDefault="00850BE1" w:rsidP="00850BE1">
      <w:pPr>
        <w:pStyle w:val="12"/>
        <w:tabs>
          <w:tab w:val="center" w:pos="4677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соответствие подготовки участников уровню соревновательной трассы несут сами участники и их тренера. Выход участника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старт означает признание участником того, что его физические способности достаточны для преодоления предстоящей дистанции.  </w:t>
      </w:r>
    </w:p>
    <w:p w:rsidR="00850BE1" w:rsidRDefault="00850BE1" w:rsidP="00850BE1">
      <w:pPr>
        <w:pStyle w:val="12"/>
        <w:numPr>
          <w:ilvl w:val="0"/>
          <w:numId w:val="9"/>
        </w:numPr>
        <w:tabs>
          <w:tab w:val="center" w:pos="4677"/>
        </w:tabs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результатов и награждение: </w:t>
      </w:r>
    </w:p>
    <w:p w:rsidR="00A24057" w:rsidRDefault="00A24057" w:rsidP="00850BE1">
      <w:pPr>
        <w:pStyle w:val="12"/>
        <w:tabs>
          <w:tab w:val="center" w:pos="4677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финиша каждый участник получает </w:t>
      </w:r>
      <w:r w:rsidR="00783479">
        <w:rPr>
          <w:rFonts w:ascii="Times New Roman" w:hAnsi="Times New Roman" w:cs="Times New Roman"/>
          <w:sz w:val="28"/>
          <w:szCs w:val="28"/>
        </w:rPr>
        <w:t>сувенирную продукцию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057" w:rsidRPr="00A24057" w:rsidRDefault="00850BE1" w:rsidP="00A24057">
      <w:pPr>
        <w:pStyle w:val="12"/>
        <w:tabs>
          <w:tab w:val="center" w:pos="4677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 </w:t>
      </w:r>
      <w:r w:rsidR="00783479">
        <w:rPr>
          <w:rFonts w:ascii="Times New Roman" w:hAnsi="Times New Roman" w:cs="Times New Roman"/>
          <w:sz w:val="28"/>
          <w:szCs w:val="28"/>
        </w:rPr>
        <w:t>соревнований</w:t>
      </w:r>
      <w:r w:rsidR="00403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 w:rsidR="00A24057">
        <w:rPr>
          <w:rFonts w:ascii="Times New Roman" w:hAnsi="Times New Roman" w:cs="Times New Roman"/>
          <w:sz w:val="28"/>
          <w:szCs w:val="28"/>
        </w:rPr>
        <w:t>специальным</w:t>
      </w:r>
      <w:r w:rsidR="00AD78C0">
        <w:rPr>
          <w:rFonts w:ascii="Times New Roman" w:hAnsi="Times New Roman" w:cs="Times New Roman"/>
          <w:sz w:val="28"/>
          <w:szCs w:val="28"/>
        </w:rPr>
        <w:t>и</w:t>
      </w:r>
      <w:r w:rsidR="00A24057">
        <w:rPr>
          <w:rFonts w:ascii="Times New Roman" w:hAnsi="Times New Roman" w:cs="Times New Roman"/>
          <w:sz w:val="28"/>
          <w:szCs w:val="28"/>
        </w:rPr>
        <w:t xml:space="preserve"> кубками</w:t>
      </w:r>
      <w:r>
        <w:rPr>
          <w:rFonts w:ascii="Times New Roman" w:hAnsi="Times New Roman" w:cs="Times New Roman"/>
          <w:sz w:val="28"/>
          <w:szCs w:val="28"/>
        </w:rPr>
        <w:t xml:space="preserve">, дипломами и ценными призами от спонсоров соревнований. </w:t>
      </w:r>
      <w:bookmarkStart w:id="0" w:name="_GoBack"/>
      <w:bookmarkEnd w:id="0"/>
    </w:p>
    <w:p w:rsidR="00520ADC" w:rsidRPr="00CB3CD0" w:rsidRDefault="00520ADC" w:rsidP="00850BE1">
      <w:pPr>
        <w:pStyle w:val="12"/>
        <w:numPr>
          <w:ilvl w:val="0"/>
          <w:numId w:val="9"/>
        </w:numPr>
        <w:tabs>
          <w:tab w:val="center" w:pos="4677"/>
        </w:tabs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BE1">
        <w:rPr>
          <w:rFonts w:ascii="Times New Roman" w:hAnsi="Times New Roman" w:cs="Times New Roman"/>
          <w:b/>
          <w:sz w:val="28"/>
          <w:szCs w:val="28"/>
        </w:rPr>
        <w:t xml:space="preserve">Финансирование: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3CD0" w:rsidRDefault="00CB3CD0" w:rsidP="00CB3CD0">
      <w:pPr>
        <w:pStyle w:val="12"/>
        <w:tabs>
          <w:tab w:val="center" w:pos="4677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Расходы, связанные с проездом к месту соревнований и обратно, питание, проживание и стартовые взносы участников за счет самих участников и командирующих организаций.  </w:t>
      </w:r>
    </w:p>
    <w:p w:rsidR="00CB3CD0" w:rsidRDefault="00CB3CD0" w:rsidP="00CB3CD0">
      <w:pPr>
        <w:pStyle w:val="12"/>
        <w:tabs>
          <w:tab w:val="center" w:pos="4677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Расходы, связанные с организацией и проведением соревнований за счет спонсорских средств и стартовых взносов. </w:t>
      </w:r>
    </w:p>
    <w:p w:rsidR="00E03211" w:rsidRDefault="00E03211" w:rsidP="00850BE1">
      <w:pPr>
        <w:pStyle w:val="12"/>
        <w:tabs>
          <w:tab w:val="center" w:pos="4677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3211" w:rsidRDefault="00E03211" w:rsidP="00850BE1">
      <w:pPr>
        <w:pStyle w:val="12"/>
        <w:tabs>
          <w:tab w:val="center" w:pos="4677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0BE1" w:rsidRDefault="00850BE1" w:rsidP="00850BE1">
      <w:pPr>
        <w:pStyle w:val="12"/>
        <w:tabs>
          <w:tab w:val="center" w:pos="4677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Информацию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соревнований можно получить по телефон</w:t>
      </w:r>
      <w:r w:rsidR="00D628F3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28F3" w:rsidRDefault="00850BE1" w:rsidP="00850BE1">
      <w:pPr>
        <w:pStyle w:val="12"/>
        <w:tabs>
          <w:tab w:val="center" w:pos="4677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89027679962 – Чернов Виталий, </w:t>
      </w:r>
    </w:p>
    <w:p w:rsidR="00850BE1" w:rsidRDefault="00850BE1" w:rsidP="00850BE1">
      <w:pPr>
        <w:pStyle w:val="12"/>
        <w:tabs>
          <w:tab w:val="center" w:pos="4677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89500506406 – Юшин Дмитрий. </w:t>
      </w:r>
    </w:p>
    <w:p w:rsidR="00D628F3" w:rsidRDefault="00D628F3" w:rsidP="00850BE1">
      <w:pPr>
        <w:pStyle w:val="12"/>
        <w:tabs>
          <w:tab w:val="center" w:pos="4677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0BE1" w:rsidRDefault="00850BE1">
      <w:pPr>
        <w:pStyle w:val="12"/>
        <w:pageBreakBefore/>
        <w:tabs>
          <w:tab w:val="center" w:pos="4677"/>
        </w:tabs>
        <w:spacing w:line="100" w:lineRule="atLeast"/>
        <w:ind w:left="78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850BE1" w:rsidRDefault="00850BE1">
      <w:pPr>
        <w:pStyle w:val="12"/>
        <w:tabs>
          <w:tab w:val="center" w:pos="4677"/>
        </w:tabs>
        <w:spacing w:line="100" w:lineRule="atLeast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Именная заявка </w:t>
      </w:r>
    </w:p>
    <w:p w:rsidR="00850BE1" w:rsidRDefault="00850BE1">
      <w:pPr>
        <w:pStyle w:val="12"/>
        <w:tabs>
          <w:tab w:val="center" w:pos="4677"/>
        </w:tabs>
        <w:spacing w:line="360" w:lineRule="auto"/>
        <w:ind w:left="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соревнованиях «</w:t>
      </w:r>
      <w:proofErr w:type="spellStart"/>
      <w:r w:rsidR="00783479">
        <w:rPr>
          <w:rFonts w:ascii="Times New Roman" w:hAnsi="Times New Roman" w:cs="Times New Roman"/>
          <w:sz w:val="28"/>
          <w:szCs w:val="28"/>
        </w:rPr>
        <w:t>Огоньки-Трейл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50BE1" w:rsidRDefault="00850BE1">
      <w:pPr>
        <w:pStyle w:val="12"/>
        <w:tabs>
          <w:tab w:val="center" w:pos="4677"/>
        </w:tabs>
        <w:spacing w:line="360" w:lineRule="auto"/>
        <w:ind w:left="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организации (команда)____________________________________ </w:t>
      </w:r>
    </w:p>
    <w:p w:rsidR="00850BE1" w:rsidRDefault="00850BE1">
      <w:pPr>
        <w:pStyle w:val="12"/>
        <w:tabs>
          <w:tab w:val="center" w:pos="4677"/>
        </w:tabs>
        <w:spacing w:line="360" w:lineRule="auto"/>
        <w:ind w:left="7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(район)______________________________________________ </w:t>
      </w:r>
    </w:p>
    <w:tbl>
      <w:tblPr>
        <w:tblW w:w="0" w:type="auto"/>
        <w:tblLayout w:type="fixed"/>
        <w:tblLook w:val="0000"/>
      </w:tblPr>
      <w:tblGrid>
        <w:gridCol w:w="567"/>
        <w:gridCol w:w="2835"/>
        <w:gridCol w:w="1276"/>
        <w:gridCol w:w="1416"/>
        <w:gridCol w:w="1417"/>
        <w:gridCol w:w="2128"/>
      </w:tblGrid>
      <w:tr w:rsidR="00850B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участника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рождения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Допуск </w:t>
            </w:r>
          </w:p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>врача</w:t>
            </w:r>
          </w:p>
        </w:tc>
      </w:tr>
      <w:tr w:rsidR="00850B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</w:p>
        </w:tc>
      </w:tr>
      <w:tr w:rsidR="00850B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</w:p>
        </w:tc>
      </w:tr>
      <w:tr w:rsidR="00850B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</w:p>
        </w:tc>
      </w:tr>
      <w:tr w:rsidR="00850B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</w:p>
        </w:tc>
      </w:tr>
      <w:tr w:rsidR="00850BE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BE1" w:rsidRDefault="00850BE1">
            <w:pPr>
              <w:pStyle w:val="12"/>
              <w:tabs>
                <w:tab w:val="center" w:pos="4677"/>
              </w:tabs>
              <w:spacing w:after="0" w:line="100" w:lineRule="atLea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50BE1" w:rsidRDefault="00850BE1">
      <w:pPr>
        <w:pStyle w:val="12"/>
        <w:tabs>
          <w:tab w:val="center" w:pos="4677"/>
        </w:tabs>
        <w:spacing w:line="360" w:lineRule="auto"/>
        <w:ind w:left="7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BE1" w:rsidRDefault="00850BE1">
      <w:pPr>
        <w:pStyle w:val="12"/>
        <w:tabs>
          <w:tab w:val="center" w:pos="4677"/>
        </w:tabs>
        <w:spacing w:after="100" w:line="100" w:lineRule="atLeast"/>
        <w:ind w:left="-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Допущено________спортсменов</w:t>
      </w:r>
      <w:proofErr w:type="spellEnd"/>
      <w:r>
        <w:rPr>
          <w:rFonts w:ascii="Times New Roman" w:hAnsi="Times New Roman" w:cs="Times New Roman"/>
        </w:rPr>
        <w:t>. Врач_________________/___________________/________________</w:t>
      </w:r>
    </w:p>
    <w:p w:rsidR="00850BE1" w:rsidRDefault="00850BE1">
      <w:pPr>
        <w:pStyle w:val="12"/>
        <w:tabs>
          <w:tab w:val="center" w:pos="4677"/>
        </w:tabs>
        <w:spacing w:after="100" w:line="100" w:lineRule="atLeast"/>
        <w:ind w:left="-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Подпись                                Фамилия И.О.                                          Дата  </w:t>
      </w:r>
    </w:p>
    <w:p w:rsidR="00850BE1" w:rsidRDefault="00850BE1">
      <w:pPr>
        <w:pStyle w:val="12"/>
        <w:tabs>
          <w:tab w:val="center" w:pos="4677"/>
        </w:tabs>
        <w:spacing w:after="100" w:line="100" w:lineRule="atLeast"/>
        <w:ind w:left="-284"/>
        <w:rPr>
          <w:rFonts w:ascii="Times New Roman" w:hAnsi="Times New Roman" w:cs="Times New Roman"/>
          <w:sz w:val="16"/>
          <w:szCs w:val="16"/>
        </w:rPr>
      </w:pPr>
    </w:p>
    <w:p w:rsidR="00850BE1" w:rsidRDefault="00850BE1">
      <w:pPr>
        <w:pStyle w:val="12"/>
        <w:tabs>
          <w:tab w:val="center" w:pos="4677"/>
        </w:tabs>
        <w:spacing w:after="100" w:line="100" w:lineRule="atLeast"/>
        <w:ind w:left="-284"/>
        <w:rPr>
          <w:rFonts w:ascii="Times New Roman" w:hAnsi="Times New Roman" w:cs="Times New Roman"/>
          <w:sz w:val="16"/>
          <w:szCs w:val="16"/>
        </w:rPr>
      </w:pPr>
    </w:p>
    <w:p w:rsidR="00850BE1" w:rsidRDefault="00850BE1">
      <w:pPr>
        <w:pStyle w:val="12"/>
        <w:tabs>
          <w:tab w:val="center" w:pos="4677"/>
        </w:tabs>
        <w:spacing w:after="100" w:line="100" w:lineRule="atLeast"/>
        <w:ind w:left="-284"/>
        <w:rPr>
          <w:rFonts w:ascii="Times New Roman" w:hAnsi="Times New Roman" w:cs="Times New Roman"/>
          <w:sz w:val="16"/>
          <w:szCs w:val="16"/>
        </w:rPr>
      </w:pPr>
    </w:p>
    <w:p w:rsidR="00850BE1" w:rsidRDefault="00850BE1">
      <w:pPr>
        <w:pStyle w:val="12"/>
        <w:tabs>
          <w:tab w:val="center" w:pos="4677"/>
        </w:tabs>
        <w:spacing w:after="100" w:line="100" w:lineRule="atLeast"/>
        <w:ind w:left="-284"/>
        <w:rPr>
          <w:rFonts w:ascii="Times New Roman" w:hAnsi="Times New Roman" w:cs="Times New Roman"/>
          <w:sz w:val="16"/>
          <w:szCs w:val="16"/>
        </w:rPr>
      </w:pPr>
    </w:p>
    <w:p w:rsidR="00850BE1" w:rsidRDefault="00850BE1">
      <w:pPr>
        <w:pStyle w:val="12"/>
        <w:tabs>
          <w:tab w:val="center" w:pos="4677"/>
        </w:tabs>
        <w:spacing w:after="100" w:line="100" w:lineRule="atLeast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Представитель: ___________________/__________________________/___________________</w:t>
      </w:r>
    </w:p>
    <w:p w:rsidR="00850BE1" w:rsidRDefault="00850BE1">
      <w:pPr>
        <w:pStyle w:val="12"/>
        <w:tabs>
          <w:tab w:val="center" w:pos="4677"/>
        </w:tabs>
        <w:spacing w:after="100" w:line="100" w:lineRule="atLeast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Подпись                                Фамилия И.О.                                          Телефон</w:t>
      </w:r>
    </w:p>
    <w:p w:rsidR="00850BE1" w:rsidRDefault="00850BE1">
      <w:pPr>
        <w:pStyle w:val="12"/>
        <w:tabs>
          <w:tab w:val="center" w:pos="4677"/>
        </w:tabs>
        <w:spacing w:after="600" w:line="100" w:lineRule="atLeast"/>
        <w:ind w:left="-284"/>
        <w:rPr>
          <w:rFonts w:ascii="Times New Roman" w:hAnsi="Times New Roman" w:cs="Times New Roman"/>
        </w:rPr>
      </w:pPr>
    </w:p>
    <w:p w:rsidR="00850BE1" w:rsidRDefault="00850BE1">
      <w:pPr>
        <w:pStyle w:val="12"/>
        <w:tabs>
          <w:tab w:val="center" w:pos="4677"/>
        </w:tabs>
        <w:spacing w:after="100" w:line="100" w:lineRule="atLeast"/>
        <w:ind w:left="-284"/>
        <w:rPr>
          <w:rFonts w:ascii="Times New Roman" w:hAnsi="Times New Roman" w:cs="Times New Roman"/>
          <w:sz w:val="16"/>
          <w:szCs w:val="16"/>
        </w:rPr>
      </w:pPr>
    </w:p>
    <w:p w:rsidR="00850BE1" w:rsidRDefault="00850BE1">
      <w:pPr>
        <w:pStyle w:val="12"/>
        <w:tabs>
          <w:tab w:val="center" w:pos="4677"/>
        </w:tabs>
        <w:spacing w:line="360" w:lineRule="auto"/>
        <w:ind w:left="-284"/>
      </w:pPr>
      <w:r>
        <w:rPr>
          <w:rFonts w:ascii="Times New Roman" w:hAnsi="Times New Roman" w:cs="Times New Roman"/>
        </w:rPr>
        <w:t xml:space="preserve">                          </w:t>
      </w:r>
    </w:p>
    <w:p w:rsidR="00850BE1" w:rsidRDefault="00850BE1">
      <w:pPr>
        <w:pStyle w:val="12"/>
        <w:tabs>
          <w:tab w:val="center" w:pos="4677"/>
        </w:tabs>
        <w:spacing w:line="100" w:lineRule="atLeast"/>
        <w:ind w:left="786"/>
        <w:jc w:val="right"/>
      </w:pPr>
    </w:p>
    <w:sectPr w:rsidR="00850BE1" w:rsidSect="00D628F3">
      <w:pgSz w:w="11906" w:h="16838"/>
      <w:pgMar w:top="1134" w:right="850" w:bottom="1134" w:left="1276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11DA4AC8"/>
    <w:name w:val="WWNum7"/>
    <w:lvl w:ilvl="0">
      <w:start w:val="1"/>
      <w:numFmt w:val="decimal"/>
      <w:lvlText w:val="%1."/>
      <w:lvlJc w:val="left"/>
      <w:pPr>
        <w:tabs>
          <w:tab w:val="num" w:pos="142"/>
        </w:tabs>
        <w:ind w:left="0" w:firstLine="709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57637E6"/>
    <w:multiLevelType w:val="multilevel"/>
    <w:tmpl w:val="11DA4AC8"/>
    <w:lvl w:ilvl="0">
      <w:start w:val="1"/>
      <w:numFmt w:val="decimal"/>
      <w:lvlText w:val="%1."/>
      <w:lvlJc w:val="left"/>
      <w:pPr>
        <w:tabs>
          <w:tab w:val="num" w:pos="142"/>
        </w:tabs>
        <w:ind w:left="0" w:firstLine="709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2947D2B"/>
    <w:multiLevelType w:val="multilevel"/>
    <w:tmpl w:val="79A2DD14"/>
    <w:lvl w:ilvl="0">
      <w:start w:val="1"/>
      <w:numFmt w:val="bullet"/>
      <w:lvlText w:val="-"/>
      <w:lvlJc w:val="left"/>
      <w:pPr>
        <w:tabs>
          <w:tab w:val="num" w:pos="75"/>
        </w:tabs>
        <w:ind w:left="-282" w:firstLine="991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1B1B8A"/>
    <w:multiLevelType w:val="hybridMultilevel"/>
    <w:tmpl w:val="79A2DD14"/>
    <w:name w:val="WWNum72"/>
    <w:lvl w:ilvl="0" w:tplc="82F4340C">
      <w:start w:val="1"/>
      <w:numFmt w:val="bullet"/>
      <w:lvlText w:val="-"/>
      <w:lvlJc w:val="left"/>
      <w:pPr>
        <w:tabs>
          <w:tab w:val="num" w:pos="75"/>
        </w:tabs>
        <w:ind w:left="-282" w:firstLine="991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516F0B"/>
    <w:multiLevelType w:val="hybridMultilevel"/>
    <w:tmpl w:val="839EEC06"/>
    <w:lvl w:ilvl="0" w:tplc="50D43DAA">
      <w:start w:val="1"/>
      <w:numFmt w:val="decimal"/>
      <w:lvlText w:val="%1."/>
      <w:lvlJc w:val="left"/>
      <w:pPr>
        <w:tabs>
          <w:tab w:val="num" w:pos="1069"/>
        </w:tabs>
        <w:ind w:left="1418" w:hanging="709"/>
      </w:pPr>
      <w:rPr>
        <w:rFonts w:hint="default"/>
        <w:sz w:val="28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E8145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325F180E"/>
    <w:multiLevelType w:val="multilevel"/>
    <w:tmpl w:val="B658FFB8"/>
    <w:lvl w:ilvl="0">
      <w:start w:val="1"/>
      <w:numFmt w:val="decimal"/>
      <w:lvlText w:val="%1."/>
      <w:lvlJc w:val="left"/>
      <w:pPr>
        <w:tabs>
          <w:tab w:val="num" w:pos="1069"/>
        </w:tabs>
        <w:ind w:left="1418" w:hanging="709"/>
      </w:pPr>
      <w:rPr>
        <w:rFonts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B0017A"/>
    <w:multiLevelType w:val="multilevel"/>
    <w:tmpl w:val="79A2DD14"/>
    <w:lvl w:ilvl="0">
      <w:start w:val="1"/>
      <w:numFmt w:val="bullet"/>
      <w:lvlText w:val="-"/>
      <w:lvlJc w:val="left"/>
      <w:pPr>
        <w:tabs>
          <w:tab w:val="num" w:pos="75"/>
        </w:tabs>
        <w:ind w:left="-282" w:firstLine="991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5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autoHyphenation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6A3"/>
    <w:rsid w:val="0005179E"/>
    <w:rsid w:val="000A1F88"/>
    <w:rsid w:val="000B5D63"/>
    <w:rsid w:val="00141BA4"/>
    <w:rsid w:val="001C1D8E"/>
    <w:rsid w:val="001C43D8"/>
    <w:rsid w:val="001E36A3"/>
    <w:rsid w:val="002C41E3"/>
    <w:rsid w:val="00333C50"/>
    <w:rsid w:val="003A0148"/>
    <w:rsid w:val="003F7D35"/>
    <w:rsid w:val="0040389F"/>
    <w:rsid w:val="00440571"/>
    <w:rsid w:val="004C1BCC"/>
    <w:rsid w:val="00520ADC"/>
    <w:rsid w:val="00571C9C"/>
    <w:rsid w:val="00580963"/>
    <w:rsid w:val="005C7126"/>
    <w:rsid w:val="006B3B4B"/>
    <w:rsid w:val="006D46B5"/>
    <w:rsid w:val="00781C17"/>
    <w:rsid w:val="00783479"/>
    <w:rsid w:val="00826C5D"/>
    <w:rsid w:val="00850BE1"/>
    <w:rsid w:val="00852C20"/>
    <w:rsid w:val="0087500F"/>
    <w:rsid w:val="00955A8E"/>
    <w:rsid w:val="009C1EA5"/>
    <w:rsid w:val="009D68F9"/>
    <w:rsid w:val="00A02647"/>
    <w:rsid w:val="00A16542"/>
    <w:rsid w:val="00A24057"/>
    <w:rsid w:val="00A536F2"/>
    <w:rsid w:val="00A80F2D"/>
    <w:rsid w:val="00AD78C0"/>
    <w:rsid w:val="00B63B78"/>
    <w:rsid w:val="00BC1915"/>
    <w:rsid w:val="00C41C6F"/>
    <w:rsid w:val="00CB3CD0"/>
    <w:rsid w:val="00D628F3"/>
    <w:rsid w:val="00DB1033"/>
    <w:rsid w:val="00E03211"/>
    <w:rsid w:val="00E701FD"/>
    <w:rsid w:val="00EA51BD"/>
    <w:rsid w:val="00F6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9C"/>
    <w:pPr>
      <w:suppressAutoHyphens/>
      <w:spacing w:after="200" w:line="276" w:lineRule="auto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71C9C"/>
  </w:style>
  <w:style w:type="character" w:customStyle="1" w:styleId="ListLabel1">
    <w:name w:val="ListLabel 1"/>
    <w:rsid w:val="00571C9C"/>
    <w:rPr>
      <w:rFonts w:cs="Courier New"/>
    </w:rPr>
  </w:style>
  <w:style w:type="paragraph" w:styleId="a3">
    <w:name w:val="Title"/>
    <w:basedOn w:val="a"/>
    <w:next w:val="a4"/>
    <w:rsid w:val="00571C9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rsid w:val="00571C9C"/>
    <w:pPr>
      <w:spacing w:after="120"/>
    </w:pPr>
  </w:style>
  <w:style w:type="paragraph" w:styleId="a5">
    <w:name w:val="List"/>
    <w:basedOn w:val="a4"/>
    <w:rsid w:val="00571C9C"/>
    <w:rPr>
      <w:rFonts w:cs="Mangal"/>
    </w:rPr>
  </w:style>
  <w:style w:type="paragraph" w:customStyle="1" w:styleId="10">
    <w:name w:val="Название1"/>
    <w:basedOn w:val="a"/>
    <w:rsid w:val="00571C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571C9C"/>
    <w:pPr>
      <w:suppressLineNumbers/>
    </w:pPr>
    <w:rPr>
      <w:rFonts w:cs="Mangal"/>
    </w:rPr>
  </w:style>
  <w:style w:type="paragraph" w:customStyle="1" w:styleId="12">
    <w:name w:val="Абзац списка1"/>
    <w:basedOn w:val="a"/>
    <w:rsid w:val="00571C9C"/>
    <w:pPr>
      <w:ind w:left="720"/>
    </w:pPr>
  </w:style>
  <w:style w:type="character" w:styleId="a6">
    <w:name w:val="Hyperlink"/>
    <w:basedOn w:val="a0"/>
    <w:rsid w:val="00D628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rpochka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NATI</Company>
  <LinksUpToDate>false</LinksUpToDate>
  <CharactersWithSpaces>4846</CharactersWithSpaces>
  <SharedDoc>false</SharedDoc>
  <HLinks>
    <vt:vector size="6" baseType="variant">
      <vt:variant>
        <vt:i4>8258673</vt:i4>
      </vt:variant>
      <vt:variant>
        <vt:i4>0</vt:i4>
      </vt:variant>
      <vt:variant>
        <vt:i4>0</vt:i4>
      </vt:variant>
      <vt:variant>
        <vt:i4>5</vt:i4>
      </vt:variant>
      <vt:variant>
        <vt:lpwstr>mailto:info@faсio.ru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User</dc:creator>
  <cp:lastModifiedBy>yushindv</cp:lastModifiedBy>
  <cp:revision>2</cp:revision>
  <cp:lastPrinted>1601-01-01T00:00:00Z</cp:lastPrinted>
  <dcterms:created xsi:type="dcterms:W3CDTF">2017-06-07T01:10:00Z</dcterms:created>
  <dcterms:modified xsi:type="dcterms:W3CDTF">2017-06-07T01:10:00Z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