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8"/>
          <w:szCs w:val="48"/>
        </w:rPr>
      </w:pPr>
      <w:r>
        <w:rPr>
          <w:rFonts w:ascii="Times New Roman,Bold" w:hAnsi="Times New Roman,Bold" w:cs="Times New Roman,Bold"/>
          <w:b/>
          <w:bCs/>
          <w:sz w:val="48"/>
          <w:szCs w:val="48"/>
        </w:rPr>
        <w:t>Положение о беговом событии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8"/>
          <w:szCs w:val="48"/>
        </w:rPr>
      </w:pPr>
      <w:r>
        <w:rPr>
          <w:rFonts w:ascii="Times New Roman,Bold" w:hAnsi="Times New Roman,Bold" w:cs="Times New Roman,Bold"/>
          <w:b/>
          <w:bCs/>
          <w:sz w:val="48"/>
          <w:szCs w:val="48"/>
        </w:rPr>
        <w:t>«Этномарафон»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Беговое событие Боровский забег «</w:t>
      </w:r>
      <w:r>
        <w:rPr>
          <w:rFonts w:ascii="Times New Roman,Italic" w:hAnsi="Times New Roman,Italic" w:cs="Times New Roman,Italic"/>
          <w:i/>
          <w:iCs/>
          <w:sz w:val="20"/>
          <w:szCs w:val="20"/>
        </w:rPr>
        <w:t>Этномарафон</w:t>
      </w:r>
      <w:r>
        <w:rPr>
          <w:rFonts w:ascii="Times New Roman" w:hAnsi="Times New Roman" w:cs="Times New Roman"/>
          <w:sz w:val="24"/>
          <w:szCs w:val="24"/>
        </w:rPr>
        <w:t>» проводится в рамках Федеральной целевой программы «Развитие физической культуры и спорта в Российской Федерации на 2016-2020 годы».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пропаганды здорового образа жизни, направленной на улучшение общественного психологического климата и продолжительности жизни за счет популяризация занятий бегом среди жителей Калужской области;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вовлечения всех возрастных групп населения Калужской области в регулярные занятия физической культурой и спортом;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развития массового спорта в Калужской области;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стимулирования роста спортивных достижений в беге на длинные дистанции;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создания имиджа Калужской области как субъекта РФ, ориентированного на активное развитие массового спорта и улучшение качества жизни населения, способного проводить массовые спортивно-оздоровительные мероприятия, соответствующие международным стандартам.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2. Место и сроки проведения Мероприятия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F36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Место</w:t>
      </w:r>
      <w:r w:rsidRPr="00CE6F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 w:rsidRPr="00CE6F3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Калужская область, Боровский район, </w:t>
      </w:r>
      <w:r w:rsidRPr="00A20293">
        <w:rPr>
          <w:rFonts w:ascii="Arial" w:hAnsi="Arial" w:cs="Arial"/>
          <w:color w:val="545454"/>
          <w:shd w:val="clear" w:color="auto" w:fill="FFFFFF"/>
        </w:rPr>
        <w:t>парк-музей</w:t>
      </w:r>
      <w:r>
        <w:rPr>
          <w:rFonts w:ascii="Arial" w:hAnsi="Arial" w:cs="Arial"/>
          <w:color w:val="54545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Этномир» 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Дата проведения: 20.05.2018 года.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3514CB">
        <w:rPr>
          <w:rFonts w:ascii="Times New Roman" w:hAnsi="Times New Roman" w:cs="Times New Roman"/>
          <w:sz w:val="24"/>
          <w:szCs w:val="24"/>
        </w:rPr>
        <w:t xml:space="preserve"> Время проведения: с 8:00 до 13</w:t>
      </w:r>
      <w:r>
        <w:rPr>
          <w:rFonts w:ascii="Times New Roman" w:hAnsi="Times New Roman" w:cs="Times New Roman"/>
          <w:sz w:val="24"/>
          <w:szCs w:val="24"/>
        </w:rPr>
        <w:t>:30.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Основные характеристики и программа Мероприятия представлены в разделе 5 настоящего Положения.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3. Организаторы Мероприятия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Организаторами Мероприятия являются: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Организатор-1 – Отдел по физической культуре, спорту и молодёжной политике Боровского района;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Организатор-2 – ИП Перевалов С.А.;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Распределение прав и обязанностей между Организаторами в отношении Мероприятия осуществляется на основании заключаемого между Организаторами Соглашения о распределении прав и обязанностей в отношении организации и проведения Мероприятия.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Персональный состав организационного комитета Мероприятия утверждается постановлением Администрации Боровского муниципального района.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4. Условия финансирования Мероприятия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Расходы по организации и проведению Мероприятия осуществляются за счет: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средств спонсоров, платежей участников за участие в Мероприятии;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Расходы по командированию иногородних участников (проезд, проживание, питание, суточные) несут командирующие организации.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5. Описание формата проведения события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Мероприятие включает в себя несколько видов забегов на различные дистанции и сопутствующие культурно-массовые мероприятия для участников и гостей.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Культурно-массовые мероприятия проводятся с целью создания условий для неформального отдыха участников и гостей и могут включать в себя мастер-классы, концертную программу на сцене, а также музыкальные и театрализованные точки поддержки на дистанции.</w:t>
      </w:r>
    </w:p>
    <w:p w:rsidR="00BE063E" w:rsidRPr="00AA5E5F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стартово-финишном городке располагаются: сцена для торжественной части соревнований, помещения для регистрации участников, раздевалки, камеры хранения.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5.1.2. Мероприятие включает в себя следующие дисциплины: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Дистанция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Лимит времени на прохождение дистанции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Требования к участникам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1.«Малыши» 300 м (макс. время дистанции 5 минут)  от 4 до 6 лет включительно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«Дети» 600 м (макс. время дистанции 10 минут) от 7 до 11 лет включительно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Дистанция 3 км (макс. время дистанции 30 минут) от 12 лет включительно</w:t>
      </w:r>
    </w:p>
    <w:p w:rsidR="00BE063E" w:rsidRPr="00DB699A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Дистанция 5 км (макс. время дистанции 40 минут) от 16 лет включительно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5.Дистанция 10 км (макс. время дистанции 90 минут) от 16 лет включительно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Участник самостоятельно оценивает уровень своей подготовки и определяет, в каком забеге он участвует.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Лимит количества участников Мероприятия: 500 человек, (без учета участников 300 м и 600м).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5.1.3. Описание трассы: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длина круга: 5</w:t>
      </w:r>
      <w:r w:rsidRPr="00BA2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км;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форма трассы: трасса закольцована;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5.1.4. Место расположения старта: Калужская область, Боровский район, </w:t>
      </w:r>
      <w:r w:rsidRPr="00A20293">
        <w:rPr>
          <w:rFonts w:ascii="Arial" w:hAnsi="Arial" w:cs="Arial"/>
          <w:color w:val="545454"/>
          <w:shd w:val="clear" w:color="auto" w:fill="FFFFFF"/>
        </w:rPr>
        <w:t>парк-музей</w:t>
      </w:r>
      <w:r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Этномир.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5.1.5. Место расположения финиша: финиш находится в месте старта.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5.1.6. На дистанциях 5км и 10 км расположены пункты питания, доступные участникам. Пункты питания расположены через каждые 5 км трассы. В пун</w:t>
      </w:r>
      <w:r w:rsidR="007915A0">
        <w:rPr>
          <w:rFonts w:ascii="Times New Roman" w:hAnsi="Times New Roman" w:cs="Times New Roman"/>
          <w:sz w:val="24"/>
          <w:szCs w:val="24"/>
        </w:rPr>
        <w:t>ктах питания предлагается вода</w:t>
      </w:r>
      <w:r>
        <w:rPr>
          <w:rFonts w:ascii="Times New Roman" w:hAnsi="Times New Roman" w:cs="Times New Roman"/>
          <w:sz w:val="24"/>
          <w:szCs w:val="24"/>
        </w:rPr>
        <w:t>, фрукты.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5.1.7. Расписание стартов дистанций и сопутствующих культурно-развлекательных мероприятий публикуется на сайте http://</w:t>
      </w:r>
      <w:r>
        <w:rPr>
          <w:rFonts w:ascii="Times New Roman" w:hAnsi="Times New Roman" w:cs="Times New Roman"/>
          <w:sz w:val="24"/>
          <w:szCs w:val="24"/>
          <w:lang w:val="en-US"/>
        </w:rPr>
        <w:t>okolo</w:t>
      </w:r>
      <w:r w:rsidRPr="0009761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bega</w:t>
      </w:r>
      <w:r>
        <w:rPr>
          <w:rFonts w:ascii="Times New Roman" w:hAnsi="Times New Roman" w:cs="Times New Roman"/>
          <w:sz w:val="24"/>
          <w:szCs w:val="24"/>
        </w:rPr>
        <w:t>.ru,</w:t>
      </w:r>
      <w:r w:rsidRPr="00835548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http://</w:t>
      </w:r>
      <w:r w:rsidRPr="00835548">
        <w:rPr>
          <w:rFonts w:ascii="Arial" w:hAnsi="Arial" w:cs="Arial"/>
          <w:sz w:val="21"/>
          <w:szCs w:val="21"/>
          <w:shd w:val="clear" w:color="auto" w:fill="FFFFFF"/>
        </w:rPr>
        <w:t>russiarunning.com</w:t>
      </w:r>
      <w:r>
        <w:rPr>
          <w:rFonts w:ascii="Times New Roman" w:hAnsi="Times New Roman" w:cs="Times New Roman"/>
          <w:sz w:val="24"/>
          <w:szCs w:val="24"/>
        </w:rPr>
        <w:t xml:space="preserve"> не позднее чем за одну неделю до даты проведения бегового события.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5.1.8. Категории участников.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 участию в Мероприятии допускаются любители и профессионалы бега от 4 лет и старше. Возрастная категория участника определяется при его регистрации на сайте http:// </w:t>
      </w:r>
      <w:r>
        <w:rPr>
          <w:rFonts w:ascii="Times New Roman" w:hAnsi="Times New Roman" w:cs="Times New Roman"/>
          <w:sz w:val="24"/>
          <w:szCs w:val="24"/>
          <w:lang w:val="en-US"/>
        </w:rPr>
        <w:t>okolo</w:t>
      </w:r>
      <w:r w:rsidRPr="0009761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bega</w:t>
      </w:r>
      <w:r>
        <w:rPr>
          <w:rFonts w:ascii="Times New Roman" w:hAnsi="Times New Roman" w:cs="Times New Roman"/>
          <w:sz w:val="24"/>
          <w:szCs w:val="24"/>
        </w:rPr>
        <w:t>.ru,</w:t>
      </w:r>
      <w:r w:rsidRPr="00835548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http:// </w:t>
      </w:r>
      <w:r w:rsidRPr="00835548">
        <w:rPr>
          <w:rFonts w:ascii="Arial" w:hAnsi="Arial" w:cs="Arial"/>
          <w:sz w:val="21"/>
          <w:szCs w:val="21"/>
          <w:shd w:val="clear" w:color="auto" w:fill="FFFFFF"/>
        </w:rPr>
        <w:t>russiarunning.com</w:t>
      </w:r>
      <w:r>
        <w:rPr>
          <w:rFonts w:ascii="Times New Roman" w:hAnsi="Times New Roman" w:cs="Times New Roman"/>
          <w:sz w:val="24"/>
          <w:szCs w:val="24"/>
        </w:rPr>
        <w:t>. Возраст участника определяется по количеству полных лет на день проведения бегового события.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в возрасте от 4 до 17 лет включительно допускаются на Мероприятие в сопровождении взрослых – законных представителей или руководителя группы. Кроме документов, указанных в п. 5.2.9. настоящего Положения, для допуска несовершеннолетнего участника к участию в Мероприятии законный представитель несовершеннолетнего участника обязан предоставить документ, подтверждающий полномочия законного представителя.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документом может быть: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паспорт гражданина РФ, удостоверяющий личность родителя, содержащий отметку органа ЗАГС о регистрации рождения ребенка;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паспорт гражданина РФ, удостоверяющий личность родителя, с предъявлением свидетельства о рождении ребенка, если в паспорте отсутствует отметка органа ЗАГС о регистрации рождения ребенка;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E063E" w:rsidRPr="00DD2EB0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5.1.9. Возрастные группы участников: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4-6 лет, малыши.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2.7-11 лет, дети.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12-17 лет, юноши и девушки.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18-29 лет, мужчины и женщины.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30-39 лет, мужчины и женщины.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6.40-49 лет, мужчины и женщины.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50-59 лет, мужчины и женщины.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60-64 лет, мужчины и женщины.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65-70 лет, мужчины и женщины.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71-75 лет, мужчины и женщины.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76-80 лет, мужчины и женщины.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12.80+ лет, лет, мужчины и женщины.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5.1.10. Порядок подведения итогов и награждения.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Все финишировавшие участники награждаются эксклюзивными медалями с памятной символикой Мероприятия.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в дисциплинах: «Малыши», «Дети», «3 км, 5км, 10км», определяются, исходя из чистого времени прохождения дистанции (разница между временем выхода из стартовых ворот и временем пересечения финишной линии).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забега на 300 м награждение проводится в следующих зачетах: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по возрастным категориям – 1-е место (мальчики и девочки 4-6 лет).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итогам забега на 600 м награждение проводится в следующих зачетах: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по возрастным категориям – 1-е место (мальчики и девочки 7- 11 лет).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итогам забега на 3 км награждение проводится в следующих зачетах: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абсолютный зачет: 1-е место (мужчины и женщины);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по возрастным категориям: 1-е место (юноши и девушки 12-17 лет).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забега на 5 км награждение проводится в следующих зачетах: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по возрастным категориям: 1-е место (юноши и девушки от 16 лет).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забега на 10 км награждение проводится в следующих зачетах: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абсолютный зачет: 1-3 места (мужчины и женщины старше 18 лет).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Партнерами и спонсорами Мероприятия могут быть учреждены специальные номинации и призы по согласованию с Организаторами.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в возрастных категориях осуществляется после формирования предварительных протоколов в день проведения Мероприятия.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Участник, являющийся победителем в одном из зачетов, но не пришедший на награждение и не получивший свою награду в день проведения бегового события, может получить награду в течение 21 календарного дня со дня проведения бегового события. Памятный подарок может быть отправлен наложенным платежом.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5.1.11. Ограничения, запреты, дисквалификация.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Участнику запрещён выход на дистанцию, если он не предоставил медицинскую справку о допуске.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 беговому событию не допускается (в том числе дисквалифицируется) участник, находящийся в состоянии алкогольного или наркотического опьянения.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Медицинский работник, сопровождающий Мероприятие, имеет право не допустить участника до старта либо снять с дистанции на основании визуального осмотра (по согласованию с Главным судьей).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Если участник допущен до старта, но не вышел на старт или не финишировал, то его результат не учитывается. Такому участнику в итоговом протоколе, публикуемом на сайте http://</w:t>
      </w:r>
      <w:r>
        <w:rPr>
          <w:rFonts w:ascii="Times New Roman" w:hAnsi="Times New Roman" w:cs="Times New Roman"/>
          <w:sz w:val="24"/>
          <w:szCs w:val="24"/>
          <w:lang w:val="en-US"/>
        </w:rPr>
        <w:t>okolo</w:t>
      </w:r>
      <w:r w:rsidRPr="0009761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bega</w:t>
      </w:r>
      <w:r>
        <w:rPr>
          <w:rFonts w:ascii="Times New Roman" w:hAnsi="Times New Roman" w:cs="Times New Roman"/>
          <w:sz w:val="24"/>
          <w:szCs w:val="24"/>
        </w:rPr>
        <w:t>.ru,</w:t>
      </w:r>
      <w:r w:rsidRPr="00835548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http://</w:t>
      </w:r>
      <w:r w:rsidRPr="00835548">
        <w:rPr>
          <w:rFonts w:ascii="Arial" w:hAnsi="Arial" w:cs="Arial"/>
          <w:sz w:val="21"/>
          <w:szCs w:val="21"/>
          <w:shd w:val="clear" w:color="auto" w:fill="FFFFFF"/>
        </w:rPr>
        <w:t>russiarunning.com</w:t>
      </w:r>
      <w:r>
        <w:rPr>
          <w:rFonts w:ascii="Times New Roman" w:hAnsi="Times New Roman" w:cs="Times New Roman"/>
          <w:sz w:val="24"/>
          <w:szCs w:val="24"/>
        </w:rPr>
        <w:t xml:space="preserve"> присваивается статус, соответственно, DNS (Do not start) или DNF (Do not finish). Данное условие распространяется в том числе на детские старты.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Если участник не вышел на старт в установленное время, ему присваивается статус DNS в итоговом протоколе.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Если участник не пересек зону финиша (сошел с дистанции), ему присваивается статус DNF в итоговом протоколе.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Участник может быть дисквалифицирован, а его результаты аннулированы как во время бегового события, так и после, по решению Главного судьи.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Причины дисквалификации: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участник начал забег до официального старта;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участник преодолел дистанцию под стартовым номером другого участника;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участник сократил дистанцию;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участник преодолел дистанцию без личного стартового номера, полученного при регистрации, или скрыл стартовый номер под одеждой;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участник преодолел дистанцию, на которую не был зарегистрирован;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участник использовал для преодоления дистанции подручное средство передвижения (велосипед, самокат, автосредство для передвижения и др.);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участник преодолел дистанцию более чем с одним номером (номером, присвоенным участнику в стартовом протоколе, и номером другого участника);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участник передал стартовый номер, присвоенный ему в стартовом протоколе, другому участнику (включая те случаи, когда данный участник бежит с несколькими стартовыми номерами одновременно);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отсутствие данных о прохождении контрольных точек участником в предварительном протоколе, размещенном на сайте http://</w:t>
      </w:r>
      <w:r>
        <w:rPr>
          <w:rFonts w:ascii="Times New Roman" w:hAnsi="Times New Roman" w:cs="Times New Roman"/>
          <w:sz w:val="24"/>
          <w:szCs w:val="24"/>
          <w:lang w:val="en-US"/>
        </w:rPr>
        <w:t>okolo</w:t>
      </w:r>
      <w:r w:rsidRPr="0009761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bega</w:t>
      </w:r>
      <w:r>
        <w:rPr>
          <w:rFonts w:ascii="Times New Roman" w:hAnsi="Times New Roman" w:cs="Times New Roman"/>
          <w:sz w:val="24"/>
          <w:szCs w:val="24"/>
        </w:rPr>
        <w:t>.ru,</w:t>
      </w:r>
      <w:r w:rsidRPr="00835548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http://</w:t>
      </w:r>
      <w:r w:rsidRPr="00835548">
        <w:rPr>
          <w:rFonts w:ascii="Arial" w:hAnsi="Arial" w:cs="Arial"/>
          <w:sz w:val="21"/>
          <w:szCs w:val="21"/>
          <w:shd w:val="clear" w:color="auto" w:fill="FFFFFF"/>
        </w:rPr>
        <w:t>russiarunning.com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В случае дисквалификации участника ему присваивается статус DQ (Disqualify) в итоговом протоколе.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В случае отсутствия в итоговом протоколе данных о прохождении участником контрольных точек к рассмотрению может быть принята информация, подтверждающая факт присутствия участника на трассе. Решение о рассмотрении указанной информации, а также решение по итогам рассмотрения указанной информации, принимает Главный судья.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5.1.12. Протесты.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Каждый участник может подать протест относительно результата, содержащегося в опубликованном предварительном протоколе.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Правила и сроки подачи протеста.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Протест может быть представлен в устной, в письменной форме, а также посредством электронной почты 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Протест должен быть адресован Главному судье.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 протесте должны быть указаны обстоятельства, на которых участник основывает свои требования, и доказательства, подтверждающие эти обстоятельства.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Протест может быть представлен в день проведения бегового события или в течение трех календарных дней с момента публикации предварительного протокола на сайте 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Срок рассмотрения протеста – 15 рабочих дней.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Регистрация участников бегового события.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5.2.1. Заявки на участие в беговых событиях подаются на сайте </w:t>
      </w:r>
      <w:hyperlink r:id="rId4" w:history="1">
        <w:r w:rsidRPr="00071DAE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Pr="00071D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okolo</w:t>
        </w:r>
        <w:r w:rsidRPr="00071DA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071D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bega</w:t>
        </w:r>
        <w:r w:rsidRPr="00071DAE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071DAE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Pr="00071DAE"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russiarunning.com</w:t>
        </w:r>
      </w:hyperlink>
      <w:r>
        <w:rPr>
          <w:rFonts w:ascii="Arial" w:hAnsi="Arial" w:cs="Arial"/>
          <w:sz w:val="21"/>
          <w:szCs w:val="21"/>
          <w:shd w:val="clear" w:color="auto" w:fill="FFFFFF"/>
        </w:rPr>
        <w:t>,</w:t>
      </w:r>
    </w:p>
    <w:p w:rsidR="00BE063E" w:rsidRPr="00D871AC" w:rsidRDefault="00BE063E" w:rsidP="00BE0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Регистрация специальных категорий участников, а именно участников от общеобразовательных организаций, профессиональных образовательных организаций, образовательных организаций высшего образования, осуществляется через подачу коллективной заявки на участие в Мероприятии.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уполномоченного лица органа местного самоуправления, которое осуществляет прием заявок на участие в Мероприятии: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директор Ф</w:t>
      </w:r>
      <w:r>
        <w:rPr>
          <w:rFonts w:ascii="Times New Roman" w:hAnsi="Times New Roman" w:cs="Times New Roman"/>
          <w:sz w:val="24"/>
          <w:szCs w:val="24"/>
          <w:lang w:val="en-US"/>
        </w:rPr>
        <w:t>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Бида Михаил Владимирович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адрес места нахождения: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г. Боровск, ФОК «Звезда»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режим приема заявок: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с 9ч  до 17ч</w:t>
      </w:r>
    </w:p>
    <w:p w:rsidR="00BE063E" w:rsidRPr="00097615" w:rsidRDefault="00BE063E" w:rsidP="00BE063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контактный телефон: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89109181735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адрес электронной почты: 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Электронная регистрация участников на беговое событие завер</w:t>
      </w:r>
      <w:r w:rsidR="007915A0">
        <w:rPr>
          <w:rFonts w:ascii="Times New Roman" w:hAnsi="Times New Roman" w:cs="Times New Roman"/>
          <w:sz w:val="24"/>
          <w:szCs w:val="24"/>
        </w:rPr>
        <w:t>шается в 18:00 по мск времени 1</w:t>
      </w:r>
      <w:r w:rsidR="007915A0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.05.2018 года или ранее, если достигнут лимит количества участников.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Регистрация участников в месте выдачи стартовых пакетов осуществляется, если лимит количества участников при электронной регистрации не достигнут и завершается за 30 минут до старта каждой дистанции в день проведения Мероприятия.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5.2.5. Всем участникам присваиваются стартовые номера. Участник должен участвовать в беговом событии под своим номером. Передача стартового номера другому участнику допускается исключительно в соответствии с правилами делегирования (передачи) права на участие, указанными в договоре – оферте, с которым знакомится участник при электронной регистрации.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5.2.6. Зарегистрированным считается участник, который подал заявку на участие, произвел оплату участия (кроме социальных категорий участников, перечень которых указывается в п. 5.5.1. настоящего Положения) и получил подтверждение регистрации.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успешной регистрации участник оповещается СМС-сообщением на телефонный номер или письмом на электронный адрес, указанные в процессе регистрации.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5.2.7. Признаком допуска участника к беговому событию является выдача ему стартового пакета.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5.2.8. Для получения стартового пакета участник обязан предъявить: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документ, удостоверяющий личность и возраст;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оригинал или копию (при предъявлении оригинала) справки медицинской организации с подписью и печатью врача, в которой должно быть указано, что участник допущен к занятиям физической культурой, спортом без ограничений и к соревнованиям на выбранной им дистанции; справка должна быть оформлена не ранее 20.01.2018 г.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5.2.9. По окончании бегового события медицинская справка участнику не возвращается.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5.2.10. Фамилия, имя и отчество (при наличии) участника, указанные им при регистрации на сайте http:// </w:t>
      </w:r>
      <w:r>
        <w:rPr>
          <w:rFonts w:ascii="Times New Roman" w:hAnsi="Times New Roman" w:cs="Times New Roman"/>
          <w:sz w:val="24"/>
          <w:szCs w:val="24"/>
          <w:lang w:val="en-US"/>
        </w:rPr>
        <w:t>okolo</w:t>
      </w:r>
      <w:r w:rsidRPr="0009761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bega</w:t>
      </w:r>
      <w:r w:rsidR="003514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ru,</w:t>
      </w:r>
      <w:r w:rsidRPr="00835548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http:// </w:t>
      </w:r>
      <w:r w:rsidRPr="00835548">
        <w:rPr>
          <w:rFonts w:ascii="Arial" w:hAnsi="Arial" w:cs="Arial"/>
          <w:sz w:val="21"/>
          <w:szCs w:val="21"/>
          <w:shd w:val="clear" w:color="auto" w:fill="FFFFFF"/>
        </w:rPr>
        <w:t>russiarunning.com</w:t>
      </w:r>
      <w:r>
        <w:rPr>
          <w:rFonts w:ascii="Times New Roman" w:hAnsi="Times New Roman" w:cs="Times New Roman"/>
          <w:sz w:val="24"/>
          <w:szCs w:val="24"/>
        </w:rPr>
        <w:t>, должны соответствовать паспортным данным. В противном случае участнику может быть отказано в допуске к беговому событию.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Услуги, предоставляемые участникам в рамках бегового события.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обеспечивается следующими услугами 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lang w:bidi="he-IL"/>
        </w:rPr>
        <w:t>–</w:t>
      </w:r>
      <w:r>
        <w:rPr>
          <w:rFonts w:ascii="Times New Roman" w:hAnsi="Times New Roman" w:cs="Times New Roman"/>
          <w:sz w:val="24"/>
          <w:szCs w:val="24"/>
        </w:rPr>
        <w:t>стартовый пакет участника;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lang w:bidi="he-IL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индивидуальный чип для хронометража.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результат в итоговом протоколе;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обслуживание в пунктах питания;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электронный сертификат участника, размещенный на сайте http:// </w:t>
      </w:r>
      <w:r>
        <w:rPr>
          <w:rFonts w:ascii="Times New Roman" w:hAnsi="Times New Roman" w:cs="Times New Roman"/>
          <w:sz w:val="24"/>
          <w:szCs w:val="24"/>
          <w:lang w:val="en-US"/>
        </w:rPr>
        <w:t>okolo</w:t>
      </w:r>
      <w:r w:rsidRPr="0009761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bega</w:t>
      </w:r>
      <w:r w:rsidR="003514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ru,</w:t>
      </w:r>
      <w:r w:rsidRPr="00835548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http:// </w:t>
      </w:r>
      <w:r w:rsidRPr="00835548">
        <w:rPr>
          <w:rFonts w:ascii="Arial" w:hAnsi="Arial" w:cs="Arial"/>
          <w:sz w:val="21"/>
          <w:szCs w:val="21"/>
          <w:shd w:val="clear" w:color="auto" w:fill="FFFFFF"/>
        </w:rPr>
        <w:t>russiarunning.com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персональное видео финиша участника, размещенное на сайте http:// </w:t>
      </w:r>
      <w:r>
        <w:rPr>
          <w:rFonts w:ascii="Times New Roman" w:hAnsi="Times New Roman" w:cs="Times New Roman"/>
          <w:sz w:val="24"/>
          <w:szCs w:val="24"/>
          <w:lang w:val="en-US"/>
        </w:rPr>
        <w:t>okolo</w:t>
      </w:r>
      <w:r w:rsidRPr="0009761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bega</w:t>
      </w:r>
      <w:r>
        <w:rPr>
          <w:rFonts w:ascii="Times New Roman" w:hAnsi="Times New Roman" w:cs="Times New Roman"/>
          <w:sz w:val="24"/>
          <w:szCs w:val="24"/>
        </w:rPr>
        <w:t>.ru,</w:t>
      </w:r>
      <w:r w:rsidRPr="00835548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http:// </w:t>
      </w:r>
      <w:r w:rsidRPr="00835548">
        <w:rPr>
          <w:rFonts w:ascii="Arial" w:hAnsi="Arial" w:cs="Arial"/>
          <w:sz w:val="21"/>
          <w:szCs w:val="21"/>
          <w:shd w:val="clear" w:color="auto" w:fill="FFFFFF"/>
        </w:rPr>
        <w:t>russiarunning.com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первая медицинская помощь на всем протяжении трассы (при необходимости).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Стартовый пакет участника бегового события.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5.4.1. Стартовый пакет участника включает в себя: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lang w:bidi="he-IL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стартовый номер;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lang w:bidi="he-IL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индивидуальный чип для хронометража.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 Стартовый пакет специальных категорий участников, указанных в пункте 5.5.1 настоящего Положения, включает в себя: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lang w:bidi="he-IL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стартовый номер;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lang w:bidi="he-IL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индивидуальный чип для хронометража.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5.4.3. Выдача стартовых пакетов осуществляется только зарегистрированным участникам, предоставившим медицинские справки, при предъявлении документа, удостоверяющего личность.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5.4.4. Время начала выдачи стартовых па</w:t>
      </w:r>
      <w:r w:rsidR="003514CB">
        <w:rPr>
          <w:rFonts w:ascii="Times New Roman" w:hAnsi="Times New Roman" w:cs="Times New Roman"/>
          <w:sz w:val="24"/>
          <w:szCs w:val="24"/>
        </w:rPr>
        <w:t>кетов: 20 мая 2018 г. с 08</w:t>
      </w:r>
      <w:r>
        <w:rPr>
          <w:rFonts w:ascii="Times New Roman" w:hAnsi="Times New Roman" w:cs="Times New Roman"/>
          <w:sz w:val="24"/>
          <w:szCs w:val="24"/>
        </w:rPr>
        <w:t>:00 по мск времени.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сроках и месте предварительной выдачи стартовых пакетов публикуется на сайте http://</w:t>
      </w:r>
      <w:r>
        <w:rPr>
          <w:rFonts w:ascii="Times New Roman" w:hAnsi="Times New Roman" w:cs="Times New Roman"/>
          <w:sz w:val="24"/>
          <w:szCs w:val="24"/>
          <w:lang w:val="en-US"/>
        </w:rPr>
        <w:t>okolo</w:t>
      </w:r>
      <w:r w:rsidRPr="0009761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bega</w:t>
      </w:r>
      <w:r>
        <w:rPr>
          <w:rFonts w:ascii="Times New Roman" w:hAnsi="Times New Roman" w:cs="Times New Roman"/>
          <w:sz w:val="24"/>
          <w:szCs w:val="24"/>
        </w:rPr>
        <w:t>.ru,</w:t>
      </w:r>
      <w:r w:rsidRPr="00835548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http:// </w:t>
      </w:r>
      <w:r w:rsidRPr="00835548">
        <w:rPr>
          <w:rFonts w:ascii="Arial" w:hAnsi="Arial" w:cs="Arial"/>
          <w:sz w:val="21"/>
          <w:szCs w:val="21"/>
          <w:shd w:val="clear" w:color="auto" w:fill="FFFFFF"/>
        </w:rPr>
        <w:t>russiarunning.com</w:t>
      </w:r>
      <w:r>
        <w:rPr>
          <w:rFonts w:ascii="Times New Roman" w:hAnsi="Times New Roman" w:cs="Times New Roman"/>
          <w:sz w:val="24"/>
          <w:szCs w:val="24"/>
        </w:rPr>
        <w:t xml:space="preserve"> не позднее чем за неделю до бегового события.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Плата за участие в беговом событии. Льготные категории участников.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5.5.1. Учащиеся и студенты общеобразовательных организаций, профессиональных образовательных организаций, образовательных организаций высшего образования, </w:t>
      </w:r>
      <w:r>
        <w:rPr>
          <w:rFonts w:ascii="Times New Roman" w:hAnsi="Times New Roman" w:cs="Times New Roman"/>
          <w:sz w:val="24"/>
          <w:szCs w:val="24"/>
        </w:rPr>
        <w:lastRenderedPageBreak/>
        <w:t>успешно сдавшие нормы ГТО, участвуют в беговом событии бесплатно, согласно квотам, предоставленным Организатором-1.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5.5.2. Размер платы за участие в беговом событии для пенсионеров по возрасту (женщины в возрасте от 55 лет и старше, мужчины от 60 лет и старше) составляет 50% от текущей стоимости на момент регистрации в отношении одного участника.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Делегирование (передача) права на участие может осуществляться исключительно иному пенсионеру по возрасту.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5.5.3. Для остальных категорий участников размер платы зависит от даты регистрации и указан в таблице ниже: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Дистанция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регистрации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(руб.)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 м, 600 м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26.03.2018 г. по 26.04.2018 г. (23:59 по мск времени)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27.04.2018 г. по 17.05.2018 г. (23:59 по мск времени)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18.05.2018 г. по 20.05.2018 г. (23:59 по мск времени)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800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3км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26.03.2018 г. по 26.04.2018 г. (23:59 по мск времени)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27.04.2018 г. по 17.05.2018 г. (23:59 по мск времени)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700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18.05.2018 г. по 20.05.2018 г. (23:59 по мск времени)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км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26.03.2018 г. по 26.04.2018 г. (23:59 по мск времени)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800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27.04.2018 г. по 17.05.2018 г. (23:59 по мск времени)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1200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18.05.2018 г. по 20.05.2018 г. (23:59 по мск времени)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км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26.03.2018 г. по 26.04.2018 г. (23:59 по мск времени)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800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27.04.2018 г. по 17.05.2018 г. (23:59 по мск времени)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1200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18.05.2018 г. по 20.05.2018 г. (23:59 по мск времени)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5.5.4. Плата за участие вносится после заполнения регистрационной формы на сайте </w:t>
      </w:r>
      <w:hyperlink r:id="rId6" w:history="1">
        <w:r w:rsidRPr="00071DAE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Pr="00071D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okolo</w:t>
        </w:r>
        <w:r w:rsidRPr="00071DA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071D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bega</w:t>
        </w:r>
        <w:r w:rsidRPr="00071DAE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http://</w:t>
      </w:r>
      <w:r w:rsidRPr="00835548">
        <w:rPr>
          <w:rFonts w:ascii="Arial" w:hAnsi="Arial" w:cs="Arial"/>
          <w:sz w:val="21"/>
          <w:szCs w:val="21"/>
          <w:shd w:val="clear" w:color="auto" w:fill="FFFFFF"/>
        </w:rPr>
        <w:t>russiarunning.com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5.5.5. Способы оплаты: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 режиме on-line банковскими картами платежных систем VISA и MasterCard, PayPal. Реквизиты, необходимые для осуществления платежа, указаны на сайте http://</w:t>
      </w:r>
      <w:r>
        <w:rPr>
          <w:rFonts w:ascii="Times New Roman" w:hAnsi="Times New Roman" w:cs="Times New Roman"/>
          <w:sz w:val="24"/>
          <w:szCs w:val="24"/>
          <w:lang w:val="en-US"/>
        </w:rPr>
        <w:t>okolo</w:t>
      </w:r>
      <w:r w:rsidRPr="0009761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bega</w:t>
      </w:r>
      <w:r>
        <w:rPr>
          <w:rFonts w:ascii="Times New Roman" w:hAnsi="Times New Roman" w:cs="Times New Roman"/>
          <w:sz w:val="24"/>
          <w:szCs w:val="24"/>
        </w:rPr>
        <w:t>.ru,</w:t>
      </w:r>
      <w:r w:rsidRPr="00835548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http://</w:t>
      </w:r>
      <w:r w:rsidRPr="00835548">
        <w:rPr>
          <w:rFonts w:ascii="Arial" w:hAnsi="Arial" w:cs="Arial"/>
          <w:sz w:val="21"/>
          <w:szCs w:val="21"/>
          <w:shd w:val="clear" w:color="auto" w:fill="FFFFFF"/>
        </w:rPr>
        <w:t>russiarunning.com</w:t>
      </w:r>
      <w:r>
        <w:rPr>
          <w:rFonts w:ascii="Times New Roman" w:hAnsi="Times New Roman" w:cs="Times New Roman"/>
          <w:sz w:val="24"/>
          <w:szCs w:val="24"/>
        </w:rPr>
        <w:t xml:space="preserve"> – при регистрации в месте выдачи стартовых пакетов оплата производится только наличными средствами.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5.5.6. При отмене бегового события плата за участие не возвращается.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Безопасность и ответственность участников беговых событий.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5.6.1. В целях обеспечения безопасности зрителей и участников Мероприятие проводится в соответствии с Правилами обеспечения безопасности при проведении официальных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спортивных соревнований, утверждёнными Постановлением Правительства Российской Федерации от 18.04.2014 г. № 353.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5.6.2. Каждый участник обязан самостоятельно следить за своим здоровьем и проходить медицинское обследование на предмет наличия противопоказаний к длительным физическим нагрузкам.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5.6.3. Участники Мероприятия при необходимости во время проведения бегового события на всем протяжении трассы обеспечиваются услугами экстренной медицинской помощи, а также услугами врачей в стартово-финишной зоне.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Мероприятия не несут ответственность за потерю жизни или получение травмы участником, утрату или повреждение собственности участника, а также за любой физический ущерб участника, произошедшие во время Мероприятия. Указанное положение действует до, во время и после официальных дат проведения беговых событий.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Страхование участников.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5.7.1. Организаторы Мероприятия рекомендуют участникам бегового события иметь полис страхования жизни и здоровья участника от несчастных случаев.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5.7.2. Добровольное страхование осуществляется на основании договора, заключаемого между страховщиком (выбранной участником страховой организацией) и страхователем (участником).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Фото- и видеосъемка Мероприятия.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5.8.1. Организаторы осуществляют фото- и видеосъемку Мероприятия без ограничений.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5.8.2. Организаторы оставляют за собой право использовать полученные ими во время Мероприятия материалы по своему усмотрению в рамках своей деятельности, а также рекламы беговых событий.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6. Условия изменения и отмены беговых событий.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Беговое событие может быть отменено, либо в него могут быть внесены изменения, по причине возникновения чрезвычайных, непредвиденных и непредотвратимых обстоятельств, которые нельзя было разумно ожидать, либо избежать или преодолеть, а также находящихся вне контроля Организаторов. В частности, к таким обстоятельствам относятся: стихийные бедствия (землетрясение, наводнение, ураган); порывы ветра свыше 15 метров в секунду (включительно); температура воздуха ниже минус 25 или выше плюс 30 градусов по Цельсию (включительно); количество осадков 20 мм и более за 12 часов и менее; события, явления, которые Главное управление МЧС России по субъекту РФ признает экстренными и предупреждает о их возможном наступлении; пожар; массовые заболевания (эпидемии); забастовки; военные действия; террористические акты; диверсии; ограничения перевозок; запретительные меры государств; запрет торговых операций, в том числе с отдельными странами, вследствие принятия международных санкций; акты, действия, бездействия органов государственной власти, местного самоуправления; другие, не зависящие от воли Организаторов обстоятельства.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При наступлении или при угрозе наступления вышеуказанных обстоятельств, вследствие чего беговое событие подлежит отмене либо изменению, участники, зарегистрировавшиеся для принятия участия в беговом событии, уведомляются СМС-сообщением на телефонный номер или письмом на электронный адрес, указанные в процессе регистрации.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7. Заключительные положения.</w:t>
      </w:r>
    </w:p>
    <w:p w:rsidR="00BE063E" w:rsidRDefault="00BE063E" w:rsidP="00BE0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Настоящее Положение является официальным приглашением-вызовом для участия в Мероприятии.</w:t>
      </w:r>
    </w:p>
    <w:p w:rsidR="00BE063E" w:rsidRDefault="00BE063E" w:rsidP="00BE0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Случаи и ситуации, не описанные в данном Положении, рассматриваются Организаторами в индивидуальном порядке с учетом норм федеральных, региональных, муниципальных правовых актов, настоящего Положения. </w:t>
      </w:r>
    </w:p>
    <w:p w:rsidR="00BE063E" w:rsidRPr="00565BFA" w:rsidRDefault="00BE063E" w:rsidP="00BE0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Организаторы оставляют за собой право вносить изменения в настоящее Положение.</w:t>
      </w:r>
    </w:p>
    <w:p w:rsidR="00911E0A" w:rsidRDefault="00911E0A"/>
    <w:sectPr w:rsidR="00911E0A" w:rsidSect="003C3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E063E"/>
    <w:rsid w:val="00096B4A"/>
    <w:rsid w:val="003514CB"/>
    <w:rsid w:val="007915A0"/>
    <w:rsid w:val="00911E0A"/>
    <w:rsid w:val="009B3DBA"/>
    <w:rsid w:val="00BE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6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olo-bega.ru" TargetMode="External"/><Relationship Id="rId5" Type="http://schemas.openxmlformats.org/officeDocument/2006/relationships/hyperlink" Target="http://russiarunning.com" TargetMode="External"/><Relationship Id="rId4" Type="http://schemas.openxmlformats.org/officeDocument/2006/relationships/hyperlink" Target="http://okolo-be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3079</Words>
  <Characters>17552</Characters>
  <Application>Microsoft Office Word</Application>
  <DocSecurity>0</DocSecurity>
  <Lines>146</Lines>
  <Paragraphs>41</Paragraphs>
  <ScaleCrop>false</ScaleCrop>
  <Company>Unknown Organization</Company>
  <LinksUpToDate>false</LinksUpToDate>
  <CharactersWithSpaces>20590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Admin</cp:lastModifiedBy>
  <cp:revision>4</cp:revision>
  <dcterms:created xsi:type="dcterms:W3CDTF">2018-04-18T07:40:00Z</dcterms:created>
  <dcterms:modified xsi:type="dcterms:W3CDTF">2018-05-14T18:01:00Z</dcterms:modified>
</cp:coreProperties>
</file>