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ПОЛОЖЕНИЕ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ПЕРВОМ ТРЕЙЛЕ </w:t>
      </w:r>
      <w:r w:rsidDel="00000000" w:rsidR="00000000" w:rsidRPr="00000000">
        <w:rPr>
          <w:b w:val="1"/>
          <w:sz w:val="23"/>
          <w:szCs w:val="23"/>
          <w:rtl w:val="0"/>
        </w:rPr>
        <w:t xml:space="preserve">“ХИМКИНСКИЙ ЛЕС” 09 декабря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Общие положения, цели и задачи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1.1. Трейл проводится в целях популяризации активного и здорового образа жизни, бега, трейлраннинга, горного бега и туризма в России, Московском регионе и городе Химки, а также в целях повышения спортивной подготовки участников забега.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1.2. Знакомство участников, их друзей и близких с природой окрестностей города Химки и в особенности Химкинского леса.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Привлечение внимания к вопросам экологии, состоянию окружающей среды и повышение культуры населения.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Сроки, место проведения и виды дистанций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 Забег проводится </w:t>
      </w:r>
      <w:r w:rsidDel="00000000" w:rsidR="00000000" w:rsidRPr="00000000">
        <w:rPr>
          <w:b w:val="1"/>
          <w:sz w:val="23"/>
          <w:szCs w:val="23"/>
          <w:rtl w:val="0"/>
        </w:rPr>
        <w:t xml:space="preserve">09 декабря 2018 года</w:t>
      </w:r>
      <w:r w:rsidDel="00000000" w:rsidR="00000000" w:rsidRPr="00000000">
        <w:rPr>
          <w:rtl w:val="0"/>
        </w:rPr>
        <w:t xml:space="preserve"> в городе Химки и его окрестностях, на территории Химкинского леса по лесным и полевым тропам, через водные преграды, а также по грунтовым и шоссейным трассам.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 Виды дистанций:</w:t>
      </w:r>
    </w:p>
    <w:p w:rsidR="00000000" w:rsidDel="00000000" w:rsidP="00000000" w:rsidRDefault="00000000" w:rsidRPr="00000000" w14:paraId="0000000B">
      <w:pPr>
        <w:shd w:fill="ffffff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DREAM Trail Kids (1 км)</w:t>
      </w:r>
    </w:p>
    <w:p w:rsidR="00000000" w:rsidDel="00000000" w:rsidP="00000000" w:rsidRDefault="00000000" w:rsidRPr="00000000" w14:paraId="0000000C">
      <w:pPr>
        <w:shd w:fill="ffffff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DREAM Trail Mini (XS) (6 км)</w:t>
      </w:r>
    </w:p>
    <w:p w:rsidR="00000000" w:rsidDel="00000000" w:rsidP="00000000" w:rsidRDefault="00000000" w:rsidRPr="00000000" w14:paraId="0000000D">
      <w:pPr>
        <w:shd w:fill="ffffff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DREAM Trail (12 км)</w:t>
      </w:r>
    </w:p>
    <w:p w:rsidR="00000000" w:rsidDel="00000000" w:rsidP="00000000" w:rsidRDefault="00000000" w:rsidRPr="00000000" w14:paraId="0000000E">
      <w:pPr>
        <w:shd w:fill="ffffff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2.3. На дистанции 12 км также пройдет фестиваль по скандинавской ходьбе в порядке, установленном п. 7 настоящего Положения.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Руководство соревнованиями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3.1. Организацию подготовки и проведения соревнований осуществляет оргкомитет, сформированный Индивидуальным предпринимателем Груничевым Андреем Евгеньевичем (ИНН 522204072910, адрес: 141401, Московская обл., г. Химки, ул. Заводская, д. 1, оф. 307).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Настоящее положение подлежит утверждению оргкомитетом с последующей возможностью внесения изменений, дополнений.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3.3. Оргкомитет принимает на себя обязательства обеспечить равные условия участникам забега, предоставить необходимую информацию, организовать судейство и обеспечить надлежащую организацию мер безопасности и медицинского обеспечения забега. Оргкомитет также формирует призовой фонд забега.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3.4. Директор гонки DREAM Trail KHIMKI FOREST 2018 - Груничев Андрей. Контакты для связи: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info@ruaist.ru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Условия участия и определение победителей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Для участия в забегах DREAM Trail на дистанции 6 км и 12 км допускаются только участники, достигшие 18 лет.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Участие несовершеннолетних лиц в забегах на дистанции, превышающие 1 км возможно по дополнительному согласованию с организаторами и при наличии согласия родителей несовершеннолетнего.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4.3. Участие в детском забеге DREAM Trail на дистанции 1 км (Kids) возможно для детей от 0 лет как в сопровождении взрослых, так и самостоятельно, если ребенок в состоянии обеспечить собственную безопасность.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4.4. Для получения стартового комплекта участники обязаны предъявить: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4.4.1. Документ, удостоверяющий личность.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4.4.2. Медицинскую справку, подтверждающую допуск к участию в беговых соревнованиях 09 декабря 2018 года, выданную не ранее 09 июня 2018 года.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Медицинская справка остается у участника и подлинник может быть возвращен только при условии одновременного представления копии медицинской справки участником.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Медицинская справка должна содержать печать учреждения, подпись и печать врача, дату выдачи, а также информацию о допуске по результатам обследования к участию на определенной дистанции (не менее заявленной при регистрации).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Медицинская справка может быть получена только после прохождения необходимого медицинского освидетельствования в специализированном медицинском учреждении, имеющем необходимую лицензию.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Подразделение участников на группы: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Дети - до 18 лет - на дистанции </w:t>
      </w:r>
      <w:r w:rsidDel="00000000" w:rsidR="00000000" w:rsidRPr="00000000">
        <w:rPr>
          <w:sz w:val="23"/>
          <w:szCs w:val="23"/>
          <w:rtl w:val="0"/>
        </w:rPr>
        <w:t xml:space="preserve">DREAM Trail Kids (1 км)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Девушки - от 18 лет - на каждой дистанции, кроме </w:t>
      </w:r>
      <w:r w:rsidDel="00000000" w:rsidR="00000000" w:rsidRPr="00000000">
        <w:rPr>
          <w:sz w:val="23"/>
          <w:szCs w:val="23"/>
          <w:rtl w:val="0"/>
        </w:rPr>
        <w:t xml:space="preserve">DREAM Trail Kids (1 км)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Мужчины - от 18 лет - на каждой дистанции, кроме </w:t>
      </w:r>
      <w:r w:rsidDel="00000000" w:rsidR="00000000" w:rsidRPr="00000000">
        <w:rPr>
          <w:sz w:val="23"/>
          <w:szCs w:val="23"/>
          <w:rtl w:val="0"/>
        </w:rPr>
        <w:t xml:space="preserve">DREAM Trail Kids (1 км)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4.6. Определение победителя в возрастной группе производится по наименьшему затраченному на преодоление дистанции времени.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4.7. На каждой дистанции награждаются участники занявшие 1, 2 и 3 места в каждой из групп.</w:t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количество зарегистрированных участников окажется менее 3-х в каждой возрастной категории, то награждение участников может быть произведено по усмотрению организаторов без учета групп (в общем зачете).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4.8. Победители и призеры награждаются медалями и/или грамотами и ценными призами, учрежденными организаторами и спонсорами.</w:t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4.9. Все участники, завершившие гонку в своем зачете в отведенный лимит, получают памятную медаль финишера.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4.10. </w:t>
      </w:r>
      <w:r w:rsidDel="00000000" w:rsidR="00000000" w:rsidRPr="00000000">
        <w:rPr>
          <w:highlight w:val="white"/>
          <w:rtl w:val="0"/>
        </w:rPr>
        <w:t xml:space="preserve">Лимиты времени на преодоление дистанций: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 км - 30 мин.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 км - 1 ч. 30 мин.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12 км - 3 ч. 00 мин.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Регистрация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5.1. Регистрация на забег производится посредством заполнения регистрационной анкеты на сайте в сети Интернет по адресу: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https://aist-events-org.timepad.ru/event/850029/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химкинскийлес.рф</w:t>
        </w:r>
      </w:hyperlink>
      <w:r w:rsidDel="00000000" w:rsidR="00000000" w:rsidRPr="00000000">
        <w:rPr>
          <w:rtl w:val="0"/>
        </w:rPr>
        <w:t xml:space="preserve">) и оплаты взноса за участие (стартовый взнос, билет). Регистрация на соревнования (забег) открывается в 00:01 15 ноября 2018 года.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5.2. Регистрация на мероприятие возможна до 07 декабря 2018 года.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5.3. В случае достижения лимита количества участников в 300 человек регистрация может быть прекращена ранее указанного срока.</w:t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Безопасность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6.1. Участие в соревнованиях по трейлраннингу являются потенциально небезопасными, поэтому регистрируясь, участник принимает на себя ответственность за свое здоровье и все возможные риски, связанные с участием в соревнованиях.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6.2. Организаторы обеспечивают получение всех необходимых согласований и разрешений строго до начала забега.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 Фестивале по скандинавской ходьбе на 12 км</w:t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7.1. Участники Фестиваля по скандинавской ходьбе на 12 км (далее также именуемого - Фестиваль) регистрируются посредством заполнения регистрационной анкеты на сайте в сети Интернет по адресу: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https://aist-events-org.timepad.ru/event/850029/</w:t>
        </w:r>
      </w:hyperlink>
      <w:r w:rsidDel="00000000" w:rsidR="00000000" w:rsidRPr="00000000">
        <w:rPr>
          <w:rtl w:val="0"/>
        </w:rPr>
        <w:t xml:space="preserve">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химкинскийлес.рф</w:t>
        </w:r>
      </w:hyperlink>
      <w:r w:rsidDel="00000000" w:rsidR="00000000" w:rsidRPr="00000000">
        <w:rPr>
          <w:rtl w:val="0"/>
        </w:rPr>
        <w:t xml:space="preserve">) и оплачивают взнос за участие (стартовый взнос, билет) на общих основаниях, указывая дистанцию “Скандинавская ходьба на 12 км”.</w:t>
      </w:r>
    </w:p>
    <w:p w:rsidR="00000000" w:rsidDel="00000000" w:rsidP="00000000" w:rsidRDefault="00000000" w:rsidRPr="00000000" w14:paraId="000000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7.2. Участникам Фестиваля не требуется предъявлять медицинские справки при получении стартовых комплектов.</w:t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7.3. Лимит на преодоление дистанции участниками Фестиваля составляет 3 часа 30 минут.</w:t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7.4. В отношении участников Фестиваля не производится фиксация времени (услуги хронометража и тайминга не предоставляются). Определение победителей Фестиваля осуществляется в общем зачете путем фиксации первых трех участников Фестиваля, преодолевших финишную черту.</w:t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7.5. До участия в Фестивале допускаются лица, достигшие совершеннолетия, а также дети в сопровождении родителей.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ist-events-org.timepad.ru/event/850029/" TargetMode="External"/><Relationship Id="rId9" Type="http://schemas.openxmlformats.org/officeDocument/2006/relationships/hyperlink" Target="https://aist-events-org.timepad.ru/event/850029/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ruaist.ru" TargetMode="External"/><Relationship Id="rId7" Type="http://schemas.openxmlformats.org/officeDocument/2006/relationships/hyperlink" Target="https://aist-events-org.timepad.ru/event/850029/" TargetMode="External"/><Relationship Id="rId8" Type="http://schemas.openxmlformats.org/officeDocument/2006/relationships/hyperlink" Target="https://aist-events-org.timepad.ru/event/8500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