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6985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69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b w:val="1"/>
          <w:i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Times New Roman" w:cs="Times New Roman" w:eastAsia="Times New Roman" w:hAnsi="Times New Roman"/>
          <w:b w:val="1"/>
          <w:i w:val="1"/>
          <w:color w:val="38761d"/>
          <w:sz w:val="36"/>
          <w:szCs w:val="36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6"/>
          <w:szCs w:val="36"/>
          <w:u w:val="singl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38761d"/>
          <w:sz w:val="36"/>
          <w:szCs w:val="36"/>
          <w:u w:val="single"/>
          <w:rtl w:val="0"/>
        </w:rPr>
        <w:t xml:space="preserve">«МАРАФОН ПОБЕДЫ»</w:t>
      </w:r>
    </w:p>
    <w:p w:rsidR="00000000" w:rsidDel="00000000" w:rsidP="00000000" w:rsidRDefault="00000000" w:rsidRPr="00000000" w14:paraId="00000004">
      <w:pPr>
        <w:jc w:val="center"/>
        <w:rPr>
          <w:rFonts w:ascii="Times New Roman" w:cs="Times New Roman" w:eastAsia="Times New Roman" w:hAnsi="Times New Roman"/>
          <w:b w:val="1"/>
          <w:i w:val="1"/>
          <w:color w:val="38761d"/>
          <w:sz w:val="36"/>
          <w:szCs w:val="36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38761d"/>
          <w:sz w:val="36"/>
          <w:szCs w:val="36"/>
          <w:u w:val="single"/>
          <w:rtl w:val="0"/>
        </w:rPr>
        <w:t xml:space="preserve">проводимый 11 мая 2019 г.</w:t>
        <w:br w:type="textWrapping"/>
        <w:t xml:space="preserve">Пулковский парк г.Санкт-Петербург</w:t>
        <w:br w:type="textWrapping"/>
      </w:r>
      <w:r w:rsidDel="00000000" w:rsidR="00000000" w:rsidRPr="00000000">
        <w:rPr/>
        <w:drawing>
          <wp:inline distB="114300" distT="114300" distL="114300" distR="114300">
            <wp:extent cx="5734050" cy="8128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1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b5394"/>
          <w:sz w:val="36"/>
          <w:szCs w:val="36"/>
          <w:u w:val="single"/>
        </w:rPr>
        <w:drawing>
          <wp:inline distB="114300" distT="114300" distL="114300" distR="114300">
            <wp:extent cx="5734050" cy="3479800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479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b5394"/>
          <w:sz w:val="36"/>
          <w:szCs w:val="36"/>
          <w:u w:val="single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38761d"/>
          <w:sz w:val="36"/>
          <w:szCs w:val="36"/>
          <w:u w:val="single"/>
          <w:rtl w:val="0"/>
        </w:rPr>
        <w:t xml:space="preserve">Положение</w:t>
      </w:r>
    </w:p>
    <w:p w:rsidR="00000000" w:rsidDel="00000000" w:rsidP="00000000" w:rsidRDefault="00000000" w:rsidRPr="00000000" w14:paraId="00000005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i w:val="1"/>
          <w:color w:val="38761d"/>
          <w:sz w:val="36"/>
          <w:szCs w:val="36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38761d"/>
          <w:sz w:val="36"/>
          <w:szCs w:val="36"/>
          <w:u w:val="single"/>
          <w:rtl w:val="0"/>
        </w:rPr>
        <w:t xml:space="preserve">о проведении легкоатлетического забега на дистанциях</w:t>
      </w:r>
    </w:p>
    <w:p w:rsidR="00000000" w:rsidDel="00000000" w:rsidP="00000000" w:rsidRDefault="00000000" w:rsidRPr="00000000" w14:paraId="00000006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i w:val="1"/>
          <w:color w:val="38761d"/>
          <w:sz w:val="36"/>
          <w:szCs w:val="36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38761d"/>
          <w:sz w:val="36"/>
          <w:szCs w:val="36"/>
          <w:u w:val="single"/>
          <w:rtl w:val="0"/>
        </w:rPr>
        <w:t xml:space="preserve">1 км, 5 км, 10 км, 21,1 км, 42,2 км г. Санкт-Петербург</w:t>
      </w:r>
    </w:p>
    <w:p w:rsidR="00000000" w:rsidDel="00000000" w:rsidP="00000000" w:rsidRDefault="00000000" w:rsidRPr="00000000" w14:paraId="00000007">
      <w:pPr>
        <w:spacing w:line="240" w:lineRule="auto"/>
        <w:jc w:val="center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6"/>
          <w:szCs w:val="36"/>
          <w:rtl w:val="0"/>
        </w:rPr>
        <w:t xml:space="preserve">Бег, скандинавская ходьба, каникросс, детский старт.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1"/>
        <w:rPr/>
      </w:pPr>
      <w:bookmarkStart w:colFirst="0" w:colLast="0" w:name="_h3wizvz13tqt" w:id="0"/>
      <w:bookmarkEnd w:id="0"/>
      <w:r w:rsidDel="00000000" w:rsidR="00000000" w:rsidRPr="00000000">
        <w:rPr>
          <w:b w:val="1"/>
          <w:sz w:val="24"/>
          <w:szCs w:val="24"/>
          <w:rtl w:val="0"/>
        </w:rPr>
        <w:t xml:space="preserve">Организация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Общее руководство: Компания по организации спортивно-массовых мероприятий ООО «СТАРТ», команда Start Run </w:t>
      </w:r>
    </w:p>
    <w:p w:rsidR="00000000" w:rsidDel="00000000" w:rsidP="00000000" w:rsidRDefault="00000000" w:rsidRPr="00000000" w14:paraId="0000000A">
      <w:pPr>
        <w:pStyle w:val="Heading1"/>
        <w:rPr/>
      </w:pPr>
      <w:bookmarkStart w:colFirst="0" w:colLast="0" w:name="_riwli9ikek8" w:id="1"/>
      <w:bookmarkEnd w:id="1"/>
      <w:r w:rsidDel="00000000" w:rsidR="00000000" w:rsidRPr="00000000">
        <w:rPr>
          <w:b w:val="1"/>
          <w:sz w:val="24"/>
          <w:szCs w:val="24"/>
          <w:rtl w:val="0"/>
        </w:rPr>
        <w:t xml:space="preserve">Цели и задачи мероприятия: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-  </w:t>
        <w:tab/>
        <w:t xml:space="preserve">Развитие и популяризация активного, современного и интересного отдыха;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-  </w:t>
        <w:tab/>
        <w:t xml:space="preserve">Пропаганда здорового образа жизни, физической культуры и спорта, семейных ценностей путём популяризации занятий оздоровительным бегом;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-  </w:t>
        <w:tab/>
        <w:t xml:space="preserve">Выявление наиболее сильных и выносливых спортсменов среди детей, юниоров, взрослых;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-  </w:t>
        <w:tab/>
        <w:t xml:space="preserve">Популяризация зоны отдыха на территории парков Санкт-Петербурга;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-  </w:t>
        <w:tab/>
        <w:t xml:space="preserve">Активизация борьбы с негативными привычками – курением, употреблением алкоголя, наркотиков;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-  </w:t>
        <w:tab/>
        <w:t xml:space="preserve">Изучение истории России и Санкт-Петербурга через спортивное знакомство с историей и культурой, с достопримечательностями и парками Санкт-Петербурга;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- </w:t>
        <w:tab/>
        <w:t xml:space="preserve"> Возрождение традиций, любви к истории и культуре, к своему родному городу через занятия спортом.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 Наши марафоны – это яркие события, спортивные праздники, наполненные добротой и любовью к спорту, которые навсегда останутся в памяти участников благодаря четко отмеренной и размеченной дистанции, электронному хронометражу, пунктам питания по стандарту, четкому таймингу, призам победителям и бонусам всем участникам, инстапринтеру на мероприятиях, интересной концертной программе, профессиональным фото и ярким тематическим медалям!</w:t>
      </w:r>
    </w:p>
    <w:p w:rsidR="00000000" w:rsidDel="00000000" w:rsidP="00000000" w:rsidRDefault="00000000" w:rsidRPr="00000000" w14:paraId="00000014">
      <w:pPr>
        <w:pStyle w:val="Heading1"/>
        <w:rPr/>
      </w:pPr>
      <w:bookmarkStart w:colFirst="0" w:colLast="0" w:name="_k93cyccokf47" w:id="2"/>
      <w:bookmarkEnd w:id="2"/>
      <w:r w:rsidDel="00000000" w:rsidR="00000000" w:rsidRPr="00000000">
        <w:rPr>
          <w:b w:val="1"/>
          <w:sz w:val="24"/>
          <w:szCs w:val="24"/>
          <w:rtl w:val="0"/>
        </w:rPr>
        <w:t xml:space="preserve">Трасса. Старт. Финиш</w:t>
      </w:r>
      <w:r w:rsidDel="00000000" w:rsidR="00000000" w:rsidRPr="00000000">
        <w:rPr>
          <w:rtl w:val="0"/>
        </w:rPr>
        <w:t xml:space="preserve"> (старт в Пулковском Парке)</w:t>
        <w:br w:type="textWrapping"/>
      </w:r>
      <w:r w:rsidDel="00000000" w:rsidR="00000000" w:rsidRPr="00000000">
        <w:rPr>
          <w:sz w:val="22"/>
          <w:szCs w:val="22"/>
          <w:rtl w:val="0"/>
        </w:rPr>
        <w:t xml:space="preserve">-  Старт дистанции марафон  42,2 км  в 10:00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-  Старт участников дистанции 5 км “Каникросс” в 10-30;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-  Старт участников дистанции 5 км «Скандинавская ходьба» в 11-00;</w:t>
        <w:br w:type="textWrapping"/>
        <w:t xml:space="preserve">-  Старт “Детского старта” (1 км) в 11:15;</w:t>
        <w:br w:type="textWrapping"/>
        <w:t xml:space="preserve">-  Старт дистанции 5 и 10 км в 12:00.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-  Старт дистанции 21 км в 12:05.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-  Место старта: г. Санкт-Петербург, Пулковский Парк (Московское шоссе 3А).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-  Дистанции: 1 км, 5 км, 10 км, 21,1 км, 42,2 км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-  Трасса соревнований проходит по кругу длиной  =  5 км. Старт дистанции 1 км – отдельный круг.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-  Лимит на преодоление дистанции: 7 часов 00 минут.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-  В центре соревнования располагаются выдача номеров участникам, раздевалки, камера хранения. Недалеко от зоны старта находятся биотуалеты.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-  На трассе расположены пункты питания (сладкий чай, кока-кола, вода, бананы, изюм, черный хлеб с солью), доступные участникам по ходу забега (на дистанциях 10  км, 21,1 км, 42,2 км). Участники вправе разместить своё питание на столике.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-  На дистанции полумарафона и марафона будут стартовать пейсмейкеры на целевое время: Пейсмейкеры – подготовленные спортсмены, в задачу которых входит вести бег по дистанции в равномерном темпе с тем, чтобы финишировать в заданное время. Менее опытные участники забега могут ориентироваться на темп пейсмейкеров, и соотносить свою скорость с ожидаемым результатом.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  <w:t xml:space="preserve">   -   Дежурит карета скорой помощи.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 </w:t>
        <w:br w:type="textWrapping"/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sz w:val="24"/>
          <w:szCs w:val="24"/>
          <w:rtl w:val="0"/>
        </w:rPr>
        <w:t xml:space="preserve">Участники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  <w:t xml:space="preserve">- К участию допускаются мужчины и женщины 18 лет и старше (на юниорские дистанции 5 км и 10 км  от 10 лет и старше, на детскую дистанцию 1 км  от 4 до 9 лет; Возраст технически определяется на 31.12.2019 г. Участник самостоятельно оценивает уровень своей физической подготовки и определяет какую дистанцию выбрать.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  <w:t xml:space="preserve">- При получении стартового пакета участник обязан подписать заявление, в соответствии с которым он полностью снимает с организаторов ответственность за возможный ущерб здоровью, полученный им во время соревнований.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  <w:t xml:space="preserve">-  Количество участников «Детского старта» 1 км ограничено и составляет 60 человек .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  <w:t xml:space="preserve">-  Количество участников соревнования дистанций: 1 км, 5 км, 10 км, 21,1 км, 42,2 ограничено и составляет 500 человек.</w:t>
      </w:r>
    </w:p>
    <w:p w:rsidR="00000000" w:rsidDel="00000000" w:rsidP="00000000" w:rsidRDefault="00000000" w:rsidRPr="00000000" w14:paraId="00000028">
      <w:pPr>
        <w:pStyle w:val="Heading1"/>
        <w:rPr/>
      </w:pPr>
      <w:bookmarkStart w:colFirst="0" w:colLast="0" w:name="_te5re13b2vpn" w:id="3"/>
      <w:bookmarkEnd w:id="3"/>
      <w:r w:rsidDel="00000000" w:rsidR="00000000" w:rsidRPr="00000000">
        <w:rPr>
          <w:b w:val="1"/>
          <w:sz w:val="24"/>
          <w:szCs w:val="24"/>
          <w:rtl w:val="0"/>
        </w:rPr>
        <w:t xml:space="preserve">Регистрация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  <w:t xml:space="preserve">-  </w:t>
        <w:tab/>
        <w:t xml:space="preserve">Заявку на участие в соревнованиях можно подать на сайте по адресу - 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http://start-running.ru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  <w:t xml:space="preserve">-  </w:t>
        <w:tab/>
        <w:t xml:space="preserve">Регистрация завершается 8 мая 2019 г. или ранее, при достижении лимита участников.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  <w:t xml:space="preserve">-  </w:t>
        <w:tab/>
        <w:t xml:space="preserve">Зарегистрированным считается участник, который подал заявку и оплатил стартовый взнос.</w:t>
        <w:br w:type="textWrapping"/>
        <w:br w:type="textWrapping"/>
      </w:r>
      <w:r w:rsidDel="00000000" w:rsidR="00000000" w:rsidRPr="00000000">
        <w:rPr>
          <w:b w:val="1"/>
          <w:sz w:val="24"/>
          <w:szCs w:val="24"/>
          <w:rtl w:val="0"/>
        </w:rPr>
        <w:t xml:space="preserve">Размер стартового взноса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sz w:val="24"/>
          <w:szCs w:val="24"/>
        </w:rPr>
      </w:pPr>
      <w:r w:rsidDel="00000000" w:rsidR="00000000" w:rsidRPr="00000000">
        <w:rPr>
          <w:rtl w:val="0"/>
        </w:rPr>
        <w:t xml:space="preserve">Расходы по организации и проведению Соревнований покрываются за счет собственных и привлеченных финансовых средств Организатора, а также платежами участников Соревнований.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Возврат стартового взноса не предусмотрен.</w:t>
      </w:r>
      <w:r w:rsidDel="00000000" w:rsidR="00000000" w:rsidRPr="00000000">
        <w:rPr>
          <w:rtl w:val="0"/>
        </w:rPr>
        <w:t xml:space="preserve">Все расходы, связанные с проездом, размещением и питанием вне стартового городка  несут командирующие организации или сами участники</w:t>
        <w:br w:type="textWrapping"/>
        <w:t xml:space="preserve">Участникам ВОВ, жителям блокадного Ленинграда, участникам старше 80 лет -  регистрация БЕСПЛАТНО - для активации участника необходимо прислать подтверждающий документ на почту -  </w:t>
      </w:r>
      <w:hyperlink r:id="rId10">
        <w:r w:rsidDel="00000000" w:rsidR="00000000" w:rsidRPr="00000000">
          <w:rPr>
            <w:color w:val="1155cc"/>
            <w:sz w:val="24"/>
            <w:szCs w:val="24"/>
            <w:highlight w:val="white"/>
            <w:u w:val="single"/>
            <w:rtl w:val="0"/>
          </w:rPr>
          <w:t xml:space="preserve">info@start-running.ru</w:t>
        </w:r>
      </w:hyperlink>
      <w:r w:rsidDel="00000000" w:rsidR="00000000" w:rsidRPr="00000000">
        <w:rPr>
          <w:rtl w:val="0"/>
        </w:rPr>
        <w:t xml:space="preserve">.</w:t>
        <w:br w:type="textWrapping"/>
        <w:t xml:space="preserve">Участникам старше 60 лет - фиксированная льготная стоимость - 800 р.</w:t>
        <w:br w:type="textWrapping"/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tbl>
      <w:tblPr>
        <w:tblStyle w:val="Table1"/>
        <w:tblW w:w="9030.0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745"/>
        <w:gridCol w:w="1470"/>
        <w:gridCol w:w="1395"/>
        <w:gridCol w:w="1515"/>
        <w:gridCol w:w="1905"/>
        <w:tblGridChange w:id="0">
          <w:tblGrid>
            <w:gridCol w:w="2745"/>
            <w:gridCol w:w="1470"/>
            <w:gridCol w:w="1395"/>
            <w:gridCol w:w="1515"/>
            <w:gridCol w:w="1905"/>
          </w:tblGrid>
        </w:tblGridChange>
      </w:tblGrid>
      <w:tr>
        <w:trPr>
          <w:trHeight w:val="540" w:hRule="atLeast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ind w:right="-324.3307086614169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E">
            <w:pPr>
              <w:ind w:right="-324.3307086614169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F">
            <w:pPr>
              <w:ind w:right="-324.3307086614169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дистанция и виды активности</w:t>
            </w:r>
          </w:p>
        </w:tc>
        <w:tc>
          <w:tcPr>
            <w:gridSpan w:val="4"/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ind w:right="-324.3307086614169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Размер Стартового взноса</w:t>
            </w:r>
          </w:p>
        </w:tc>
      </w:tr>
      <w:tr>
        <w:trPr>
          <w:trHeight w:val="1540" w:hRule="atLeast"/>
        </w:trPr>
        <w:tc>
          <w:tcPr>
            <w:vMerge w:val="continue"/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ind w:right="-324.3307086614169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ind w:right="-35.78740157480354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 момента открытия регистрации до 30.03.19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ind w:right="-324.3307086614169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 31.03.19</w:t>
            </w:r>
          </w:p>
          <w:p w:rsidR="00000000" w:rsidDel="00000000" w:rsidP="00000000" w:rsidRDefault="00000000" w:rsidRPr="00000000" w14:paraId="00000037">
            <w:pPr>
              <w:ind w:right="-324.3307086614169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по 20.04.19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ind w:right="-324.3307086614169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 21.02.19</w:t>
            </w:r>
          </w:p>
          <w:p w:rsidR="00000000" w:rsidDel="00000000" w:rsidP="00000000" w:rsidRDefault="00000000" w:rsidRPr="00000000" w14:paraId="00000039">
            <w:pPr>
              <w:ind w:right="-150.59055118110223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по 08.05.19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ind w:left="0" w:right="90.94488188976356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 день соревнований</w:t>
            </w:r>
          </w:p>
          <w:p w:rsidR="00000000" w:rsidDel="00000000" w:rsidP="00000000" w:rsidRDefault="00000000" w:rsidRPr="00000000" w14:paraId="0000003B">
            <w:pPr>
              <w:ind w:right="-324.3307086614169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11.05.2019 - при наличии слотов</w:t>
            </w:r>
          </w:p>
        </w:tc>
      </w:tr>
      <w:tr>
        <w:trPr>
          <w:trHeight w:val="66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ind w:right="-324.3307086614169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42,2 км\ бег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ind w:right="-324.3307086614169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1200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ind w:right="-324.3307086614169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1400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ind w:right="-324.3307086614169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1600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ind w:right="-324.3307086614169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2000</w:t>
            </w:r>
          </w:p>
        </w:tc>
      </w:tr>
      <w:tr>
        <w:trPr>
          <w:trHeight w:val="66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ind w:right="-324.3307086614169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21 км \ бег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ind w:right="-324.3307086614169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ind w:right="-324.3307086614169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1300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ind w:right="-324.3307086614169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1500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ind w:right="-324.3307086614169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2000</w:t>
            </w:r>
          </w:p>
        </w:tc>
      </w:tr>
      <w:tr>
        <w:trPr>
          <w:trHeight w:val="48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ind w:right="-324.3307086614169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 км \ бег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ind w:right="-324.3307086614169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ind w:right="-324.3307086614169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1200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ind w:right="-324.3307086614169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1300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ind w:right="-324.3307086614169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2000</w:t>
            </w:r>
          </w:p>
        </w:tc>
      </w:tr>
      <w:tr>
        <w:trPr>
          <w:trHeight w:val="76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ind w:right="-324.3307086614169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 км \ бег \ скандинавская ходьба\каникросс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ind w:right="-324.3307086614169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ind w:right="-324.3307086614169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1200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ind w:right="-324.3307086614169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1300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ind w:right="-324.3307086614169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2000</w:t>
            </w:r>
          </w:p>
        </w:tc>
      </w:tr>
      <w:tr>
        <w:trPr>
          <w:trHeight w:val="68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ind w:right="-16.181102362204456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 км \ бег (лимит 60 человек)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ind w:right="-114.44881889763735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ind w:right="-324.3307086614169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ind w:right="-324.3307086614169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ind w:right="-324.3307086614169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2000</w:t>
            </w:r>
          </w:p>
        </w:tc>
      </w:tr>
      <w:tr>
        <w:trPr>
          <w:trHeight w:val="68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ind w:right="-16.181102362204456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Участники старше 60 лет на все дистанции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ind w:right="-114.44881889763735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ind w:right="-324.3307086614169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ind w:right="-324.3307086614169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ind w:right="-324.3307086614169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2000</w:t>
            </w:r>
          </w:p>
        </w:tc>
      </w:tr>
      <w:tr>
        <w:trPr>
          <w:trHeight w:val="68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ind w:right="-16.181102362204456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Ветераны и участники ВОВ, участники старше 80 лет, жители блокадного Ленинграда.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ind w:right="-114.44881889763735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Стартовый взнос отсутствует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ind w:right="-114.44881889763735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Стартовый взнос отсутствует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ind w:right="-114.44881889763735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Стартовый взнос отсутствует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ind w:right="-114.44881889763735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Стартовый взнос отсутствует</w:t>
            </w:r>
          </w:p>
        </w:tc>
      </w:tr>
      <w:tr>
        <w:trPr>
          <w:trHeight w:val="80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ind w:right="-16.181102362204456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Virtual Run (online формат)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ind w:right="-324.3307086614169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1000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ind w:right="-324.3307086614169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1100</w:t>
            </w:r>
          </w:p>
          <w:p w:rsidR="00000000" w:rsidDel="00000000" w:rsidP="00000000" w:rsidRDefault="00000000" w:rsidRPr="00000000" w14:paraId="00000062">
            <w:pPr>
              <w:ind w:right="-324.3307086614169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ind w:right="-324.3307086614169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1500</w:t>
            </w:r>
          </w:p>
        </w:tc>
      </w:tr>
    </w:tbl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Style w:val="Heading1"/>
        <w:rPr/>
      </w:pPr>
      <w:bookmarkStart w:colFirst="0" w:colLast="0" w:name="_8w66w437ytsf" w:id="4"/>
      <w:bookmarkEnd w:id="4"/>
      <w:r w:rsidDel="00000000" w:rsidR="00000000" w:rsidRPr="00000000">
        <w:rPr>
          <w:b w:val="1"/>
          <w:sz w:val="24"/>
          <w:szCs w:val="24"/>
          <w:rtl w:val="0"/>
        </w:rPr>
        <w:t xml:space="preserve">Получение стартовых пакетов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  <w:t xml:space="preserve">Выдача стартовых пакетов осуществляется в день старта в парке и только при предъявлении справки и документа, удостоверяющего личность.</w:t>
        <w:br w:type="textWrapping"/>
        <w:br w:type="textWrapping"/>
      </w:r>
      <w:r w:rsidDel="00000000" w:rsidR="00000000" w:rsidRPr="00000000">
        <w:rPr>
          <w:b w:val="1"/>
          <w:sz w:val="24"/>
          <w:szCs w:val="24"/>
          <w:rtl w:val="0"/>
        </w:rPr>
        <w:t xml:space="preserve">Первая помощь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  <w:t xml:space="preserve">Первую помощь можно получить на финише. В стартовом городке соревнований располагается медицинский персонал. Заметив на трассе человека, попавшего в беду, непременно сообщите об этом медицинскому персоналу или организаторам.</w:t>
      </w:r>
    </w:p>
    <w:p w:rsidR="00000000" w:rsidDel="00000000" w:rsidP="00000000" w:rsidRDefault="00000000" w:rsidRPr="00000000" w14:paraId="00000069">
      <w:pPr>
        <w:pStyle w:val="Heading1"/>
        <w:rPr/>
      </w:pPr>
      <w:bookmarkStart w:colFirst="0" w:colLast="0" w:name="_9j174it8nw9i" w:id="5"/>
      <w:bookmarkEnd w:id="5"/>
      <w:r w:rsidDel="00000000" w:rsidR="00000000" w:rsidRPr="00000000">
        <w:rPr>
          <w:b w:val="1"/>
          <w:sz w:val="24"/>
          <w:szCs w:val="24"/>
          <w:rtl w:val="0"/>
        </w:rPr>
        <w:t xml:space="preserve">Сход с дистанции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  <w:t xml:space="preserve">В случае, если участник решил прервать соревнование, он должен проинформировать об этом ближайшего судью. Медицинский̆ персонал, организаторы и судьи соревнования вправе отозвать участника с трассы, если они сочтут это необходимым.</w:t>
      </w:r>
    </w:p>
    <w:p w:rsidR="00000000" w:rsidDel="00000000" w:rsidP="00000000" w:rsidRDefault="00000000" w:rsidRPr="00000000" w14:paraId="0000006B">
      <w:pPr>
        <w:pStyle w:val="Heading1"/>
        <w:rPr/>
      </w:pPr>
      <w:bookmarkStart w:colFirst="0" w:colLast="0" w:name="_at8ith2sq3qy" w:id="6"/>
      <w:bookmarkEnd w:id="6"/>
      <w:r w:rsidDel="00000000" w:rsidR="00000000" w:rsidRPr="00000000">
        <w:rPr>
          <w:b w:val="1"/>
          <w:sz w:val="24"/>
          <w:szCs w:val="24"/>
          <w:rtl w:val="0"/>
        </w:rPr>
        <w:t xml:space="preserve"> Дисквалификация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  <w:t xml:space="preserve">Организаторы и судейская бригада имеют право дисквалифицировать участника, если он не соблюдает правила соревнований, мешает другим участникам или иным образом препятствует проведению соревнования.</w:t>
      </w:r>
    </w:p>
    <w:p w:rsidR="00000000" w:rsidDel="00000000" w:rsidP="00000000" w:rsidRDefault="00000000" w:rsidRPr="00000000" w14:paraId="0000006D">
      <w:pPr>
        <w:pStyle w:val="Heading1"/>
        <w:rPr/>
      </w:pPr>
      <w:bookmarkStart w:colFirst="0" w:colLast="0" w:name="_9gwtg4v1s8sf" w:id="7"/>
      <w:bookmarkEnd w:id="7"/>
      <w:r w:rsidDel="00000000" w:rsidR="00000000" w:rsidRPr="00000000">
        <w:rPr>
          <w:b w:val="1"/>
          <w:sz w:val="24"/>
          <w:szCs w:val="24"/>
          <w:rtl w:val="0"/>
        </w:rPr>
        <w:t xml:space="preserve">Хронометраж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  <w:t xml:space="preserve">-  Фиксация времени производится с помощью электронного хронометража – чипа, закрепленного на лодыжке ноги.</w:t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  <w:t xml:space="preserve">-  Все финишировавшие участники награждаются медалью финишера в обмен на чип электронного хронометража.</w:t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  <w:t xml:space="preserve">-  Убедитесь, что номер на старте закреплен на передней части тела и ничто не препятствует его прочтению.</w:t>
      </w:r>
    </w:p>
    <w:p w:rsidR="00000000" w:rsidDel="00000000" w:rsidP="00000000" w:rsidRDefault="00000000" w:rsidRPr="00000000" w14:paraId="00000071">
      <w:pPr>
        <w:pStyle w:val="Heading1"/>
        <w:rPr>
          <w:b w:val="1"/>
          <w:sz w:val="24"/>
          <w:szCs w:val="24"/>
        </w:rPr>
      </w:pPr>
      <w:bookmarkStart w:colFirst="0" w:colLast="0" w:name="_4677uis0cq3o" w:id="8"/>
      <w:bookmarkEnd w:id="8"/>
      <w:r w:rsidDel="00000000" w:rsidR="00000000" w:rsidRPr="00000000">
        <w:rPr>
          <w:b w:val="1"/>
          <w:sz w:val="24"/>
          <w:szCs w:val="24"/>
          <w:rtl w:val="0"/>
        </w:rPr>
        <w:t xml:space="preserve">Награждение</w:t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  <w:t xml:space="preserve"> -  Все финишировавшие участники на дистанциях 1 км, 5  км, 10  км, 21,1  км, 42,2 км. награждаются медалью марафона «Марафон Победы»; Призами и грамотами награждаются участники занявшие 1-2-3 место в своей категории.</w:t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  <w:tab/>
      </w:r>
    </w:p>
    <w:tbl>
      <w:tblPr>
        <w:tblStyle w:val="Table2"/>
        <w:tblW w:w="9026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75"/>
        <w:gridCol w:w="975"/>
        <w:gridCol w:w="968"/>
        <w:gridCol w:w="968"/>
        <w:gridCol w:w="968"/>
        <w:gridCol w:w="968"/>
        <w:gridCol w:w="968"/>
        <w:gridCol w:w="968"/>
        <w:gridCol w:w="968"/>
        <w:tblGridChange w:id="0">
          <w:tblGrid>
            <w:gridCol w:w="1275"/>
            <w:gridCol w:w="975"/>
            <w:gridCol w:w="968"/>
            <w:gridCol w:w="968"/>
            <w:gridCol w:w="968"/>
            <w:gridCol w:w="968"/>
            <w:gridCol w:w="968"/>
            <w:gridCol w:w="968"/>
            <w:gridCol w:w="968"/>
          </w:tblGrid>
        </w:tblGridChange>
      </w:tblGrid>
      <w:tr>
        <w:trPr>
          <w:trHeight w:val="10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 км (дети 3-6 лет)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 км (дети 7-9 лет)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5 км (юниоры 10-17 лет)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5 км (взрослые 18+ лет)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10 км (юниоры 10-17 лет)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10 км (взрослые 18+ лет)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21,1 км (абсолют)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42,2 км (абсолют)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Бег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М/Д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М/Д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Ю/Д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М/Ж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Ю/Д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М/Ж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М/Ж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М/Ж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Скандинавская ходьба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М/Ж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Каникросс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М/Ж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8">
      <w:pPr>
        <w:rPr/>
      </w:pPr>
      <w:r w:rsidDel="00000000" w:rsidR="00000000" w:rsidRPr="00000000">
        <w:rPr>
          <w:rtl w:val="0"/>
        </w:rPr>
        <w:tab/>
        <w:tab/>
      </w:r>
    </w:p>
    <w:p w:rsidR="00000000" w:rsidDel="00000000" w:rsidP="00000000" w:rsidRDefault="00000000" w:rsidRPr="00000000" w14:paraId="00000099">
      <w:pPr>
        <w:rPr/>
      </w:pPr>
      <w:r w:rsidDel="00000000" w:rsidR="00000000" w:rsidRPr="00000000">
        <w:rPr>
          <w:rtl w:val="0"/>
        </w:rPr>
        <w:t xml:space="preserve">-   Неявка победителя или призера на церемонию награждения оставляет за организаторами право распорядиться призами по своему усмотрению. </w:t>
      </w:r>
    </w:p>
    <w:p w:rsidR="00000000" w:rsidDel="00000000" w:rsidP="00000000" w:rsidRDefault="00000000" w:rsidRPr="00000000" w14:paraId="0000009A">
      <w:pPr>
        <w:pStyle w:val="Heading1"/>
        <w:rPr/>
      </w:pPr>
      <w:bookmarkStart w:colFirst="0" w:colLast="0" w:name="_pw33foopmk5z" w:id="9"/>
      <w:bookmarkEnd w:id="9"/>
      <w:r w:rsidDel="00000000" w:rsidR="00000000" w:rsidRPr="00000000">
        <w:rPr>
          <w:b w:val="1"/>
          <w:sz w:val="24"/>
          <w:szCs w:val="24"/>
          <w:rtl w:val="0"/>
        </w:rPr>
        <w:t xml:space="preserve">Фотографирование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/>
      </w:pPr>
      <w:r w:rsidDel="00000000" w:rsidR="00000000" w:rsidRPr="00000000">
        <w:rPr>
          <w:rtl w:val="0"/>
        </w:rPr>
        <w:t xml:space="preserve">Организаторы имеют право использовать сделанные ими во время соревнования фотографии по своему усмотрению.</w:t>
      </w:r>
    </w:p>
    <w:p w:rsidR="00000000" w:rsidDel="00000000" w:rsidP="00000000" w:rsidRDefault="00000000" w:rsidRPr="00000000" w14:paraId="0000009C">
      <w:pPr>
        <w:pStyle w:val="Heading1"/>
        <w:rPr/>
      </w:pPr>
      <w:bookmarkStart w:colFirst="0" w:colLast="0" w:name="_5lfgrm8zhvcx" w:id="10"/>
      <w:bookmarkEnd w:id="10"/>
      <w:r w:rsidDel="00000000" w:rsidR="00000000" w:rsidRPr="00000000">
        <w:rPr>
          <w:b w:val="1"/>
          <w:sz w:val="24"/>
          <w:szCs w:val="24"/>
          <w:rtl w:val="0"/>
        </w:rPr>
        <w:t xml:space="preserve">Медицинский контроль и допуск к участию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/>
      </w:pPr>
      <w:r w:rsidDel="00000000" w:rsidR="00000000" w:rsidRPr="00000000">
        <w:rPr>
          <w:rtl w:val="0"/>
        </w:rPr>
        <w:t xml:space="preserve">-  При регистрации участник по умолчанию принимает договор оферты в соответствии с которым он полностью снимает с организаторов ответственность за возможный ущерб здоровью, полученный им во время соревнований.</w:t>
      </w:r>
    </w:p>
    <w:p w:rsidR="00000000" w:rsidDel="00000000" w:rsidP="00000000" w:rsidRDefault="00000000" w:rsidRPr="00000000" w14:paraId="0000009E">
      <w:pPr>
        <w:pStyle w:val="Heading1"/>
        <w:rPr/>
      </w:pPr>
      <w:bookmarkStart w:colFirst="0" w:colLast="0" w:name="_r9tdr2qn3kcr" w:id="11"/>
      <w:bookmarkEnd w:id="11"/>
      <w:r w:rsidDel="00000000" w:rsidR="00000000" w:rsidRPr="00000000">
        <w:rPr>
          <w:b w:val="1"/>
          <w:sz w:val="24"/>
          <w:szCs w:val="24"/>
          <w:rtl w:val="0"/>
        </w:rPr>
        <w:t xml:space="preserve">Схема трассы Весенний STARt “МАРАФОН ПОБЕДЫ”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/>
      </w:pPr>
      <w:r w:rsidDel="00000000" w:rsidR="00000000" w:rsidRPr="00000000">
        <w:rPr>
          <w:rtl w:val="0"/>
        </w:rPr>
        <w:t xml:space="preserve">Интерактивная схема трассы расположена по ссылке:  </w:t>
      </w: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https://clck.ru/FLpoW</w:t>
        </w:r>
      </w:hyperlink>
      <w:r w:rsidDel="00000000" w:rsidR="00000000" w:rsidRPr="00000000">
        <w:rPr>
          <w:rtl w:val="0"/>
        </w:rPr>
        <w:t xml:space="preserve"> (</w:t>
      </w:r>
      <w:r w:rsidDel="00000000" w:rsidR="00000000" w:rsidRPr="00000000">
        <w:rPr>
          <w:b w:val="1"/>
          <w:i w:val="1"/>
          <w:rtl w:val="0"/>
        </w:rPr>
        <w:t xml:space="preserve">зеленый маршрут на интерактивной карте на стадии согласования с ответственными службами и на данный момент не входит в официальную программу мероприятия</w:t>
      </w:r>
      <w:r w:rsidDel="00000000" w:rsidR="00000000" w:rsidRPr="00000000">
        <w:rPr>
          <w:rtl w:val="0"/>
        </w:rPr>
        <w:t xml:space="preserve">)</w:t>
        <w:br w:type="textWrapping"/>
        <w:br w:type="textWrapping"/>
      </w:r>
      <w:r w:rsidDel="00000000" w:rsidR="00000000" w:rsidRPr="00000000">
        <w:rPr/>
        <w:drawing>
          <wp:inline distB="114300" distT="114300" distL="114300" distR="114300">
            <wp:extent cx="5734050" cy="5473700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47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A0">
      <w:pPr>
        <w:pStyle w:val="Heading1"/>
        <w:rPr/>
      </w:pPr>
      <w:bookmarkStart w:colFirst="0" w:colLast="0" w:name="_7k8sgew1hs09" w:id="12"/>
      <w:bookmarkEnd w:id="12"/>
      <w:r w:rsidDel="00000000" w:rsidR="00000000" w:rsidRPr="00000000">
        <w:rPr>
          <w:b w:val="1"/>
          <w:sz w:val="24"/>
          <w:szCs w:val="24"/>
          <w:rtl w:val="0"/>
        </w:rPr>
        <w:t xml:space="preserve">Организаторы оставляют за собой право незначительно менять программу соревнования информируя об этом участников, но не позднее 7 мая 2019 года.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ind w:right="-324.3307086614169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Положение является официальным вызовом на соревнования</w:t>
      </w:r>
    </w:p>
    <w:p w:rsidR="00000000" w:rsidDel="00000000" w:rsidP="00000000" w:rsidRDefault="00000000" w:rsidRPr="00000000" w14:paraId="000000A3">
      <w:pPr>
        <w:ind w:right="-324.3307086614169"/>
        <w:jc w:val="both"/>
        <w:rPr>
          <w:b w:val="1"/>
          <w:color w:val="2a5885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ind w:right="-324.3307086614169"/>
        <w:jc w:val="right"/>
        <w:rPr>
          <w:color w:val="2a5885"/>
          <w:sz w:val="24"/>
          <w:szCs w:val="24"/>
        </w:rPr>
      </w:pPr>
      <w:r w:rsidDel="00000000" w:rsidR="00000000" w:rsidRPr="00000000">
        <w:rPr>
          <w:b w:val="1"/>
          <w:color w:val="2a5885"/>
          <w:sz w:val="24"/>
          <w:szCs w:val="24"/>
          <w:u w:val="single"/>
          <w:rtl w:val="0"/>
        </w:rPr>
        <w:t xml:space="preserve"> </w:t>
      </w:r>
      <w:r w:rsidDel="00000000" w:rsidR="00000000" w:rsidRPr="00000000">
        <w:rPr>
          <w:color w:val="2a5885"/>
          <w:sz w:val="24"/>
          <w:szCs w:val="24"/>
          <w:rtl w:val="0"/>
        </w:rPr>
        <w:t xml:space="preserve">До встречи на старте!</w:t>
      </w:r>
    </w:p>
    <w:p w:rsidR="00000000" w:rsidDel="00000000" w:rsidP="00000000" w:rsidRDefault="00000000" w:rsidRPr="00000000" w14:paraId="000000A5">
      <w:pPr>
        <w:ind w:right="-324.3307086614169"/>
        <w:jc w:val="right"/>
        <w:rPr>
          <w:color w:val="2a5885"/>
          <w:sz w:val="24"/>
          <w:szCs w:val="24"/>
        </w:rPr>
      </w:pPr>
      <w:r w:rsidDel="00000000" w:rsidR="00000000" w:rsidRPr="00000000">
        <w:rPr>
          <w:color w:val="2a5885"/>
          <w:sz w:val="24"/>
          <w:szCs w:val="24"/>
          <w:rtl w:val="0"/>
        </w:rPr>
        <w:t xml:space="preserve">      Команда Start Run </w:t>
      </w:r>
      <w:hyperlink r:id="rId13">
        <w:r w:rsidDel="00000000" w:rsidR="00000000" w:rsidRPr="00000000">
          <w:rPr>
            <w:color w:val="1155cc"/>
            <w:sz w:val="24"/>
            <w:szCs w:val="24"/>
            <w:highlight w:val="white"/>
            <w:u w:val="single"/>
            <w:rtl w:val="0"/>
          </w:rPr>
          <w:t xml:space="preserve">info@start-running.ru</w:t>
        </w:r>
      </w:hyperlink>
      <w:r w:rsidDel="00000000" w:rsidR="00000000" w:rsidRPr="00000000">
        <w:rPr>
          <w:rtl w:val="0"/>
        </w:rPr>
      </w:r>
    </w:p>
    <w:sectPr>
      <w:pgSz w:h="16838" w:w="11906"/>
      <w:pgMar w:bottom="1440.0000000000002" w:top="992.1259842519686" w:left="1440.0000000000002" w:right="1440.000000000000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clck.ru/FLpoW" TargetMode="External"/><Relationship Id="rId10" Type="http://schemas.openxmlformats.org/officeDocument/2006/relationships/hyperlink" Target="mailto:info@start-running.ru" TargetMode="External"/><Relationship Id="rId13" Type="http://schemas.openxmlformats.org/officeDocument/2006/relationships/hyperlink" Target="mailto:info@start-running.ru" TargetMode="External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start-running.ru" TargetMode="Externa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