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R="0" distL="0" distB="0">
            <wp:extent cx="1263944" cy="1212850"/>
            <wp:effectExtent l="0" t="0" r="0" b="635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3944" cy="12128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</w:rPr>
        <w:drawing>
          <wp:inline distT="0" distR="0" distL="0" distB="0">
            <wp:extent cx="1206500" cy="1206500"/>
            <wp:effectExtent l="0" t="0" r="0" b="0"/>
            <wp:docPr id="1027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06500" cy="1206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Положение забега «</w:t>
      </w:r>
      <w:r>
        <w:rPr>
          <w:rFonts w:ascii="Times New Roman" w:hAnsi="Times New Roman"/>
          <w:b/>
          <w:sz w:val="32"/>
        </w:rPr>
        <w:t xml:space="preserve">Вольный </w:t>
      </w:r>
      <w:r>
        <w:rPr>
          <w:rFonts w:ascii="Times New Roman" w:hAnsi="Times New Roman"/>
          <w:b/>
          <w:sz w:val="32"/>
        </w:rPr>
        <w:t>Битцевский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z w:val="32"/>
        </w:rPr>
        <w:t>рейл</w:t>
      </w:r>
      <w:r>
        <w:rPr>
          <w:rFonts w:ascii="Times New Roman" w:hAnsi="Times New Roman"/>
          <w:b/>
          <w:sz w:val="32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декабря</w:t>
      </w:r>
      <w:r>
        <w:rPr>
          <w:rFonts w:ascii="Times New Roman" w:hAnsi="Times New Roman"/>
          <w:b/>
          <w:sz w:val="32"/>
        </w:rPr>
        <w:t xml:space="preserve"> 201</w:t>
      </w:r>
      <w:r>
        <w:rPr>
          <w:rFonts w:ascii="Times New Roman" w:hAnsi="Times New Roman"/>
          <w:b/>
          <w:sz w:val="32"/>
        </w:rPr>
        <w:t>9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32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Организаторы соревнований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Организатором соревнования является серия стартов «</w:t>
      </w:r>
      <w:r>
        <w:rPr>
          <w:rFonts w:ascii="Times New Roman" w:hAnsi="Times New Roman"/>
        </w:rPr>
        <w:t>Бегуникум</w:t>
      </w:r>
      <w:r>
        <w:rPr>
          <w:rFonts w:ascii="Times New Roman" w:hAnsi="Times New Roman"/>
        </w:rPr>
        <w:t>», клуб любителей бега «Парсек» (ответственный Щеглов Денис Игоревич).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цели проведения забега: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) получение участниками удовольствия и новых впечатлений;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) популяризация бега в России;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выявление сильнейших спортсменов, повышение спортивного мастерства и спортивной квалификации участников;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) развитие новых соревновательных форматов.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и время проведения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Забег будет проводиться </w:t>
      </w:r>
      <w:r>
        <w:rPr>
          <w:rFonts w:hAnsi="Times New Roman"/>
          <w:lang w:val="en-US"/>
        </w:rPr>
        <w:t>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</w:t>
      </w:r>
      <w:r>
        <w:rPr>
          <w:rFonts w:ascii="Times New Roman" w:hAnsi="Times New Roman"/>
        </w:rPr>
        <w:t>я 201</w:t>
      </w:r>
      <w:r>
        <w:rPr>
          <w:rFonts w:hAnsi="Times New Roman"/>
          <w:lang w:val="en-US"/>
        </w:rPr>
        <w:t>9</w:t>
      </w:r>
      <w:r>
        <w:rPr>
          <w:rFonts w:ascii="Times New Roman" w:hAnsi="Times New Roman"/>
        </w:rPr>
        <w:t xml:space="preserve"> года на территории</w:t>
      </w:r>
      <w:r>
        <w:rPr>
          <w:rFonts w:ascii="Times New Roman" w:hAnsi="Times New Roman"/>
        </w:rPr>
        <w:t xml:space="preserve"> природно-исторического парка «</w:t>
      </w:r>
      <w:r>
        <w:rPr>
          <w:rFonts w:ascii="Times New Roman" w:hAnsi="Times New Roman"/>
        </w:rPr>
        <w:t>Битцевский</w:t>
      </w:r>
      <w:r>
        <w:rPr>
          <w:rFonts w:ascii="Times New Roman" w:hAnsi="Times New Roman"/>
        </w:rPr>
        <w:t xml:space="preserve"> лес»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Стартовый городок будет располагаться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в здании </w:t>
      </w:r>
      <w:r>
        <w:rPr>
          <w:rFonts w:ascii="Times New Roman" w:hAnsi="Times New Roman"/>
          <w:lang w:val="en-US"/>
        </w:rPr>
        <w:t>спортклуба «Стар</w:t>
      </w:r>
      <w:r>
        <w:rPr>
          <w:rFonts w:ascii="Times New Roman" w:hAnsi="Times New Roman"/>
          <w:lang w:val="en-US"/>
        </w:rPr>
        <w:t xml:space="preserve">т» по адресу г. Москва, ул. Введенского, д. 1, </w:t>
      </w:r>
      <w:r>
        <w:rPr>
          <w:rFonts w:ascii="Times New Roman" w:hAnsi="Times New Roman"/>
          <w:lang w:val="en-US"/>
        </w:rPr>
        <w:t>стр</w:t>
      </w:r>
      <w:r>
        <w:rPr>
          <w:rFonts w:ascii="Times New Roman" w:hAnsi="Times New Roman"/>
          <w:lang w:val="en-US"/>
        </w:rPr>
        <w:t>. 32</w:t>
      </w:r>
      <w:r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 xml:space="preserve">~1 км от </w:t>
      </w:r>
      <w:r>
        <w:rPr>
          <w:rFonts w:ascii="Times New Roman" w:hAnsi="Times New Roman"/>
          <w:lang w:val="en-US"/>
        </w:rPr>
        <w:t>станции метро Калужская)</w:t>
      </w:r>
      <w:r>
        <w:rPr>
          <w:rFonts w:ascii="Times New Roman" w:hAnsi="Times New Roman"/>
        </w:rPr>
        <w:t>. В стартовом городке будут распола</w:t>
      </w:r>
      <w:r>
        <w:rPr>
          <w:rFonts w:ascii="Times New Roman" w:hAnsi="Times New Roman"/>
          <w:lang w:val="en-US"/>
        </w:rPr>
        <w:t>гаться тёплые р</w:t>
      </w:r>
      <w:r>
        <w:rPr>
          <w:rFonts w:ascii="Times New Roman" w:hAnsi="Times New Roman"/>
        </w:rPr>
        <w:t>азд</w:t>
      </w:r>
      <w:r>
        <w:rPr>
          <w:rFonts w:ascii="Times New Roman" w:hAnsi="Times New Roman"/>
        </w:rPr>
        <w:t xml:space="preserve">евалки, </w:t>
      </w:r>
      <w:r>
        <w:rPr>
          <w:rFonts w:ascii="Times New Roman" w:hAnsi="Times New Roman"/>
          <w:lang w:val="en-US"/>
        </w:rPr>
        <w:t xml:space="preserve">туалеты, </w:t>
      </w:r>
      <w:r>
        <w:rPr>
          <w:rFonts w:ascii="Times New Roman" w:hAnsi="Times New Roman"/>
        </w:rPr>
        <w:t>камера хранения</w:t>
      </w:r>
      <w:r>
        <w:rPr>
          <w:rFonts w:ascii="Times New Roman" w:hAnsi="Times New Roman"/>
        </w:rPr>
        <w:t>. Начало работы стартового городка с 10:</w:t>
      </w:r>
      <w:r>
        <w:rPr>
          <w:rFonts w:ascii="Times New Roman" w:hAnsi="Times New Roman"/>
          <w:lang w:val="en-US"/>
        </w:rPr>
        <w:t>40</w:t>
      </w:r>
      <w:r>
        <w:rPr>
          <w:rFonts w:ascii="Times New Roman" w:hAnsi="Times New Roman"/>
        </w:rPr>
        <w:t>, закрытие в 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0.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Суть соревнования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</w:t>
      </w:r>
      <w:r>
        <w:rPr>
          <w:rFonts w:ascii="Times New Roman" w:hAnsi="Times New Roman"/>
        </w:rPr>
        <w:t xml:space="preserve"> стартуют одновременно через стартовые ворота и бегут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по пешеходной </w:t>
      </w:r>
      <w:r>
        <w:rPr>
          <w:rFonts w:ascii="Times New Roman" w:hAnsi="Times New Roman"/>
          <w:lang w:val="en-US"/>
        </w:rPr>
        <w:t>дорог</w:t>
      </w:r>
      <w:r>
        <w:rPr>
          <w:rFonts w:ascii="Times New Roman" w:hAnsi="Times New Roman"/>
          <w:lang w:val="en-US"/>
        </w:rPr>
        <w:t>е</w:t>
      </w:r>
      <w:r>
        <w:rPr>
          <w:rFonts w:ascii="Times New Roman" w:hAnsi="Times New Roman"/>
          <w:lang w:val="en-US"/>
        </w:rPr>
        <w:t xml:space="preserve"> и через подземный переход на территорию парка и далее</w:t>
      </w:r>
      <w:r>
        <w:rPr>
          <w:rFonts w:ascii="Times New Roman" w:hAnsi="Times New Roman"/>
        </w:rPr>
        <w:t xml:space="preserve"> на разворотный контрольный пункт, который находится в противоположном конце парка, проход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 отметку и бе</w:t>
      </w:r>
      <w:r>
        <w:rPr>
          <w:rFonts w:ascii="Times New Roman" w:hAnsi="Times New Roman"/>
        </w:rPr>
        <w:t>гут обратно к старто</w:t>
      </w:r>
      <w:r>
        <w:rPr>
          <w:rFonts w:ascii="Times New Roman" w:hAnsi="Times New Roman"/>
        </w:rPr>
        <w:t xml:space="preserve">вым воротам, которые и будут финишем дистанции. Разворотный контрольный пункт расположен на расстоянии 7 километров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±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%) </w:t>
      </w: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подземного перехода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Маршрут движения каждый участник выбирает самостоятельно в пределах территории парка, траектории движения по пути «туда» и «обратно» могут быть различными. </w:t>
      </w:r>
      <w:r>
        <w:rPr>
          <w:rFonts w:ascii="Times New Roman" w:hAnsi="Times New Roman"/>
        </w:rPr>
        <w:t xml:space="preserve">Таким образом наименьшая дистанция (при движении </w:t>
      </w:r>
      <w:r>
        <w:rPr>
          <w:rFonts w:ascii="Times New Roman" w:hAnsi="Times New Roman"/>
          <w:lang w:val="en-US"/>
        </w:rPr>
        <w:t>п</w:t>
      </w:r>
      <w:r>
        <w:rPr>
          <w:rFonts w:ascii="Times New Roman" w:hAnsi="Times New Roman"/>
        </w:rPr>
        <w:t>о прямой) составит 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 километров (</w:t>
      </w:r>
      <w:r>
        <w:rPr>
          <w:rFonts w:ascii="Times New Roman" w:hAnsi="Times New Roman"/>
        </w:rPr>
        <w:t>±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%), а реальная оптимальная траектория 1</w:t>
      </w:r>
      <w:r>
        <w:rPr>
          <w:rFonts w:ascii="Times New Roman" w:hAnsi="Times New Roman"/>
          <w:lang w:val="en-US"/>
        </w:rPr>
        <w:t>7-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 xml:space="preserve"> километров. </w:t>
      </w:r>
      <w:r>
        <w:rPr>
          <w:rFonts w:ascii="Times New Roman" w:hAnsi="Times New Roman"/>
        </w:rPr>
        <w:t>Побеждает у</w:t>
      </w:r>
      <w:r>
        <w:rPr>
          <w:rFonts w:ascii="Times New Roman" w:hAnsi="Times New Roman"/>
        </w:rPr>
        <w:t xml:space="preserve">частник, преодолевший дистанцию </w:t>
      </w:r>
      <w:r>
        <w:rPr>
          <w:rFonts w:ascii="Times New Roman" w:hAnsi="Times New Roman"/>
        </w:rPr>
        <w:t>за наименьшее время.</w:t>
      </w:r>
    </w:p>
    <w:p>
      <w:pPr>
        <w:pStyle w:val="style0"/>
        <w:spacing w:after="0" w:lineRule="auto" w:line="24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R="0" distL="0" distB="0">
            <wp:extent cx="4540250" cy="5568950"/>
            <wp:effectExtent l="0" t="0" r="0" b="0"/>
            <wp:docPr id="1028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40250" cy="5568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spacing w:after="0" w:lineRule="auto" w:line="240"/>
        <w:ind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Схема </w:t>
      </w:r>
      <w:r>
        <w:rPr>
          <w:rFonts w:ascii="Times New Roman" w:hAnsi="Times New Roman"/>
          <w:i/>
        </w:rPr>
        <w:t>забега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Преодоление</w:t>
      </w:r>
      <w:r>
        <w:rPr>
          <w:rFonts w:ascii="Times New Roman" w:hAnsi="Times New Roman"/>
          <w:b/>
        </w:rPr>
        <w:t xml:space="preserve">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Допускается и </w:t>
      </w:r>
      <w:r>
        <w:rPr>
          <w:rFonts w:ascii="Times New Roman" w:hAnsi="Times New Roman"/>
          <w:b/>
        </w:rPr>
        <w:t>рекомендуется</w:t>
      </w:r>
      <w:r>
        <w:rPr>
          <w:rFonts w:ascii="Times New Roman" w:hAnsi="Times New Roman"/>
        </w:rPr>
        <w:t xml:space="preserve"> использование </w:t>
      </w:r>
      <w:r>
        <w:rPr>
          <w:rFonts w:ascii="Times New Roman" w:hAnsi="Times New Roman"/>
          <w:lang w:val="en-US"/>
        </w:rPr>
        <w:t>GPS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навигаторов, достаточно встроенных в мобильные телефоны. Для ориентирования рекомендуется использовать приложение </w:t>
      </w:r>
      <w:r>
        <w:rPr>
          <w:rFonts w:ascii="Times New Roman" w:hAnsi="Times New Roman"/>
        </w:rPr>
        <w:t>оффлайн</w:t>
      </w:r>
      <w:r>
        <w:rPr>
          <w:rFonts w:ascii="Times New Roman" w:hAnsi="Times New Roman"/>
        </w:rPr>
        <w:t xml:space="preserve"> карт </w:t>
      </w:r>
      <w:r>
        <w:rPr>
          <w:rFonts w:ascii="Times New Roman" w:hAnsi="Times New Roman"/>
          <w:lang w:val="en-US"/>
        </w:rPr>
        <w:t>MAPS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заблаговременно загруженной картой Москвы. Также участнику будет выдана карта троп, дорог и водоёмов парка.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Запрещается: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Расталкивать, подрезать участников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Создавать неудобства другим посетителям парка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Причинять вред окружающей среде, оставлять мусор</w:t>
      </w:r>
      <w:r>
        <w:rPr>
          <w:rFonts w:ascii="Times New Roman" w:hAnsi="Times New Roman"/>
        </w:rPr>
        <w:t>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Начинать забег до официального старта или не из зоны старта;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</w:t>
      </w:r>
      <w:r>
        <w:rPr>
          <w:rFonts w:ascii="Times New Roman" w:hAnsi="Times New Roman"/>
        </w:rPr>
        <w:t xml:space="preserve">диться на трассе номера или </w:t>
      </w:r>
      <w:r>
        <w:rPr>
          <w:rFonts w:ascii="Times New Roman" w:hAnsi="Times New Roman"/>
        </w:rPr>
        <w:t>под номером другого участника;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Использовать колёсные средства передвижения (велосипеды, самокаты, роликовые коньки, </w:t>
      </w:r>
      <w:r>
        <w:rPr>
          <w:rFonts w:ascii="Times New Roman" w:hAnsi="Times New Roman"/>
        </w:rPr>
        <w:t>гироскутеры</w:t>
      </w:r>
      <w:r>
        <w:rPr>
          <w:rFonts w:ascii="Times New Roman" w:hAnsi="Times New Roman"/>
        </w:rPr>
        <w:t>, мопеды, мотоциклы, автомобили и т. д.).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Эти и другие причины, которые организаторы и/или судьи сочтут достаточно вескими являются поводом для дисквалификации.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регистрации</w:t>
      </w:r>
      <w:r>
        <w:rPr>
          <w:rFonts w:ascii="Times New Roman" w:hAnsi="Times New Roman"/>
        </w:rPr>
        <w:t xml:space="preserve">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соревнование производится в электронном виде на сайте</w:t>
      </w:r>
      <w:r>
        <w:t xml:space="preserve"> </w:t>
      </w:r>
      <w:r>
        <w:rPr/>
        <w:fldChar w:fldCharType="begin"/>
      </w:r>
      <w:r>
        <w:instrText xml:space="preserve"> HYPERLINK "https://russiarunning.com" </w:instrText>
      </w:r>
      <w:r>
        <w:rPr/>
        <w:fldChar w:fldCharType="separate"/>
      </w:r>
      <w:r>
        <w:rPr>
          <w:rStyle w:val="style85"/>
          <w:rFonts w:ascii="Times New Roman" w:hAnsi="Times New Roman"/>
        </w:rPr>
        <w:t>https://russiarunning.com</w:t>
      </w:r>
      <w:r>
        <w:rPr/>
        <w:fldChar w:fldCharType="end"/>
      </w:r>
      <w:r>
        <w:rPr>
          <w:rFonts w:ascii="Times New Roman" w:hAnsi="Times New Roman"/>
        </w:rPr>
        <w:t xml:space="preserve"> в период с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hd w:val="clear" w:color="auto" w:fill="ffffff"/>
        </w:rPr>
        <w:t xml:space="preserve">:00 </w:t>
      </w:r>
      <w:r>
        <w:rPr>
          <w:rFonts w:ascii="Times New Roman" w:hAnsi="Times New Roman"/>
          <w:shd w:val="clear" w:color="auto" w:fill="ffffff"/>
          <w:lang w:val="en-US"/>
        </w:rPr>
        <w:t>13</w:t>
      </w:r>
      <w:r>
        <w:rPr>
          <w:rFonts w:ascii="Times New Roman" w:hAnsi="Times New Roman"/>
          <w:shd w:val="clear" w:color="auto" w:fill="ffffff"/>
          <w:lang w:val="en-US"/>
        </w:rPr>
        <w:t xml:space="preserve"> ноя</w:t>
      </w:r>
      <w:r>
        <w:rPr>
          <w:rFonts w:ascii="Times New Roman" w:hAnsi="Times New Roman"/>
          <w:shd w:val="clear" w:color="auto" w:fill="ffffff"/>
        </w:rPr>
        <w:t>бря 201</w:t>
      </w:r>
      <w:r>
        <w:rPr>
          <w:rFonts w:ascii="Times New Roman" w:hAnsi="Times New Roman"/>
          <w:shd w:val="clear" w:color="auto" w:fill="ffffff"/>
          <w:lang w:val="en-US"/>
        </w:rPr>
        <w:t>9</w:t>
      </w:r>
      <w:r>
        <w:rPr>
          <w:rFonts w:ascii="Times New Roman" w:hAnsi="Times New Roman"/>
          <w:shd w:val="clear" w:color="auto" w:fill="ffffff"/>
        </w:rPr>
        <w:t xml:space="preserve"> до </w:t>
      </w:r>
      <w:r>
        <w:rPr>
          <w:rFonts w:ascii="Times New Roman" w:hAnsi="Times New Roman"/>
          <w:shd w:val="clear" w:color="auto" w:fill="ffffff"/>
        </w:rPr>
        <w:t>23:59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6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дека</w:t>
      </w:r>
      <w:r>
        <w:rPr>
          <w:rFonts w:ascii="Times New Roman" w:hAnsi="Times New Roman"/>
          <w:shd w:val="clear" w:color="auto" w:fill="ffffff"/>
        </w:rPr>
        <w:t>бря</w:t>
      </w:r>
      <w:r>
        <w:rPr>
          <w:rFonts w:ascii="Times New Roman" w:hAnsi="Times New Roman"/>
          <w:shd w:val="clear" w:color="auto" w:fill="ffffff"/>
        </w:rPr>
        <w:t xml:space="preserve"> 201</w:t>
      </w:r>
      <w:r>
        <w:rPr>
          <w:rFonts w:ascii="Times New Roman" w:hAnsi="Times New Roman"/>
          <w:shd w:val="clear" w:color="auto" w:fill="ffffff"/>
          <w:lang w:val="en-US"/>
        </w:rPr>
        <w:t>9</w:t>
      </w:r>
      <w:r>
        <w:rPr>
          <w:rFonts w:ascii="Times New Roman" w:hAnsi="Times New Roman"/>
          <w:shd w:val="clear" w:color="auto" w:fill="ffffff"/>
        </w:rPr>
        <w:t xml:space="preserve"> года.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день </w:t>
      </w:r>
      <w:r>
        <w:rPr>
          <w:rFonts w:ascii="Times New Roman" w:hAnsi="Times New Roman"/>
        </w:rPr>
        <w:t>проведения мероприятия 0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.2018 регистрация будет возможна только при наличии свободных слотов.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считается зарегистрированным, если он заполнил заявку и оплатил регистрационный взнос. Допуск участников к соревнованию осуществляется при наличии </w:t>
      </w:r>
      <w:r>
        <w:rPr>
          <w:rFonts w:ascii="Times New Roman" w:hAnsi="Times New Roman"/>
          <w:lang w:val="en-US"/>
        </w:rPr>
        <w:t>удостоверения личности.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Условия участия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участия в забеге необходимо оплатить стартовый взнос, </w:t>
      </w:r>
      <w:r>
        <w:rPr>
          <w:rFonts w:ascii="Times New Roman" w:hAnsi="Times New Roman"/>
        </w:rPr>
        <w:t>удостоверение личности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получить стартовый пакет. </w:t>
      </w:r>
      <w:r>
        <w:rPr>
          <w:rFonts w:ascii="Times New Roman" w:hAnsi="Times New Roman"/>
        </w:rPr>
        <w:t>К забегу допускаются участники старше 18 лет или старше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лет при предъявлении расписки о согласии родителей</w:t>
      </w:r>
      <w:r>
        <w:rPr>
          <w:rFonts w:ascii="Times New Roman" w:hAnsi="Times New Roman"/>
        </w:rPr>
        <w:t xml:space="preserve"> или опекунов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Заявка на участие, количество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достижении предела в количестве участников организаторы оставляют за собой право закрыть ре</w:t>
      </w:r>
      <w:r>
        <w:rPr>
          <w:rFonts w:ascii="Times New Roman" w:hAnsi="Times New Roman"/>
          <w:lang w:val="en-US"/>
        </w:rPr>
        <w:t>гистрацию.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Общее количество участников имеет ограничение в 2</w:t>
      </w:r>
      <w:r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</w:rPr>
        <w:t xml:space="preserve">0 человек и может быть </w:t>
      </w:r>
      <w:r>
        <w:rPr>
          <w:rFonts w:ascii="Times New Roman" w:hAnsi="Times New Roman"/>
          <w:shd w:val="clear" w:color="auto" w:fill="ffffff"/>
        </w:rPr>
        <w:t>изменено</w:t>
      </w:r>
      <w:r>
        <w:rPr>
          <w:rFonts w:ascii="Times New Roman" w:hAnsi="Times New Roman"/>
          <w:shd w:val="clear" w:color="auto" w:fill="ffffff"/>
        </w:rPr>
        <w:t xml:space="preserve"> на усмотрение организатора.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Выдача стартовых пакетов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Выдача стартовых пакетов будет производиться в день забега в стартовом городке </w:t>
      </w:r>
      <w:r>
        <w:rPr>
          <w:rFonts w:ascii="Times New Roman" w:hAnsi="Times New Roman"/>
          <w:shd w:val="clear" w:color="auto" w:fill="ffffff"/>
        </w:rPr>
        <w:t xml:space="preserve">в </w:t>
      </w:r>
      <w:r>
        <w:rPr>
          <w:rFonts w:ascii="Times New Roman" w:hAnsi="Times New Roman"/>
          <w:shd w:val="clear" w:color="auto" w:fill="ffffff"/>
          <w:lang w:val="en-US"/>
        </w:rPr>
        <w:t xml:space="preserve">здании </w:t>
      </w:r>
      <w:r>
        <w:rPr>
          <w:rFonts w:ascii="Times New Roman" w:hAnsi="Times New Roman"/>
          <w:shd w:val="clear" w:color="auto" w:fill="ffffff"/>
          <w:lang w:val="en-US"/>
        </w:rPr>
        <w:t>СК «</w:t>
      </w:r>
      <w:r>
        <w:rPr>
          <w:rFonts w:ascii="Times New Roman" w:hAnsi="Times New Roman"/>
          <w:shd w:val="clear" w:color="auto" w:fill="ffffff"/>
          <w:lang w:val="en-US"/>
        </w:rPr>
        <w:t>Старт»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Перерегистрация участия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Перерегистрация оплаченного взноса на другого участника возможна до </w:t>
      </w:r>
      <w:r>
        <w:rPr>
          <w:rFonts w:ascii="Times New Roman" w:hAnsi="Times New Roman"/>
          <w:shd w:val="clear" w:color="auto" w:fill="ffffff"/>
          <w:lang w:val="en-US"/>
        </w:rPr>
        <w:t>6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дека</w:t>
      </w:r>
      <w:r>
        <w:rPr>
          <w:rFonts w:ascii="Times New Roman" w:hAnsi="Times New Roman"/>
          <w:shd w:val="clear" w:color="auto" w:fill="ffffff"/>
        </w:rPr>
        <w:t>бря 2019 года.</w:t>
      </w:r>
      <w:r>
        <w:rPr>
          <w:rFonts w:ascii="Times New Roman" w:hAnsi="Times New Roman"/>
        </w:rPr>
        <w:t xml:space="preserve"> Для инициирования перерегистрации необходимо отправить контактные данные обоих участников (ФИО, телефон и адрес электронной почты) и скан-копии паспортов на адрес электронной почты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Оплата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участия составляет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99 рублей. При регистрации в день соревнования (при наличии</w:t>
      </w:r>
      <w:r>
        <w:rPr>
          <w:rFonts w:ascii="Times New Roman" w:hAnsi="Times New Roman"/>
        </w:rPr>
        <w:t xml:space="preserve"> свободных слотов) стоимость – </w:t>
      </w:r>
      <w:r>
        <w:rPr>
          <w:rFonts w:ascii="Times New Roman" w:hAnsi="Times New Roman"/>
          <w:lang w:val="en-US"/>
        </w:rPr>
        <w:t>400</w:t>
      </w:r>
      <w:r>
        <w:rPr>
          <w:rFonts w:ascii="Times New Roman" w:hAnsi="Times New Roman"/>
        </w:rPr>
        <w:t xml:space="preserve"> рублей.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стоимость оплаты входит организация </w:t>
      </w:r>
      <w:r>
        <w:rPr>
          <w:rFonts w:ascii="Times New Roman" w:hAnsi="Times New Roman"/>
        </w:rPr>
        <w:t>пикетов трассы</w:t>
      </w:r>
      <w:r>
        <w:rPr>
          <w:rFonts w:ascii="Times New Roman" w:hAnsi="Times New Roman"/>
        </w:rPr>
        <w:t>, стартового городка и пункта питания, хронометраж, ста</w:t>
      </w:r>
      <w:r>
        <w:rPr>
          <w:rFonts w:ascii="Times New Roman" w:hAnsi="Times New Roman"/>
        </w:rPr>
        <w:t>ртовый номер,</w:t>
      </w:r>
      <w:r>
        <w:rPr>
          <w:rFonts w:ascii="Times New Roman" w:hAnsi="Times New Roman"/>
        </w:rPr>
        <w:t xml:space="preserve"> карта-схема парка,</w:t>
      </w:r>
      <w:r>
        <w:rPr>
          <w:rFonts w:ascii="Times New Roman" w:hAnsi="Times New Roman"/>
        </w:rPr>
        <w:t xml:space="preserve"> медаль финишёра, дипломы</w:t>
      </w:r>
      <w:r>
        <w:rPr>
          <w:rFonts w:ascii="Times New Roman" w:hAnsi="Times New Roman"/>
        </w:rPr>
        <w:t xml:space="preserve"> и подарки (для призёров), символика меропри</w:t>
      </w:r>
      <w:r>
        <w:rPr>
          <w:rFonts w:ascii="Times New Roman" w:hAnsi="Times New Roman"/>
          <w:lang w:val="en-US"/>
        </w:rPr>
        <w:t xml:space="preserve">ятия, тёплые </w:t>
      </w:r>
      <w:r>
        <w:rPr>
          <w:rFonts w:ascii="Times New Roman" w:hAnsi="Times New Roman"/>
        </w:rPr>
        <w:t xml:space="preserve">раздевалки, </w:t>
      </w:r>
      <w:r>
        <w:rPr>
          <w:rFonts w:ascii="Times New Roman" w:hAnsi="Times New Roman"/>
          <w:lang w:val="en-US"/>
        </w:rPr>
        <w:t xml:space="preserve">туалеты, </w:t>
      </w:r>
      <w:r>
        <w:rPr>
          <w:rFonts w:ascii="Times New Roman" w:hAnsi="Times New Roman"/>
        </w:rPr>
        <w:t>камера хранения, фотографии с мероприятия. Оплаченный взнос не возвращается.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соревнования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Расписание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>.12.2018</w:t>
      </w:r>
      <w:r>
        <w:rPr>
          <w:rFonts w:ascii="Times New Roman" w:hAnsi="Times New Roman"/>
        </w:rPr>
        <w:t xml:space="preserve">: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10:</w:t>
      </w:r>
      <w:r>
        <w:rPr>
          <w:rFonts w:ascii="Times New Roman" w:hAnsi="Times New Roman"/>
          <w:lang w:val="en-US"/>
        </w:rPr>
        <w:t>40</w:t>
      </w:r>
      <w:r>
        <w:rPr>
          <w:rFonts w:ascii="Times New Roman" w:hAnsi="Times New Roman"/>
        </w:rPr>
        <w:t xml:space="preserve"> Начало работы камеры хранения и стартового городка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:5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 Открытие соревнований, предстартовый брифинг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:00 Старт забега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:0</w:t>
      </w:r>
      <w:r>
        <w:rPr>
          <w:rFonts w:ascii="Times New Roman" w:hAnsi="Times New Roman"/>
        </w:rPr>
        <w:t>0 Награждение победителей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:0</w:t>
      </w:r>
      <w:r>
        <w:rPr>
          <w:rFonts w:ascii="Times New Roman" w:hAnsi="Times New Roman"/>
        </w:rPr>
        <w:t>0 Окончание контрольного времени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:1</w:t>
      </w:r>
      <w:r>
        <w:rPr>
          <w:rFonts w:ascii="Times New Roman" w:hAnsi="Times New Roman"/>
        </w:rPr>
        <w:t>0 Закрытие камеры хранения и стартового городка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Пункт</w:t>
      </w:r>
      <w:r>
        <w:rPr>
          <w:rFonts w:ascii="Times New Roman" w:hAnsi="Times New Roman"/>
          <w:b/>
        </w:rPr>
        <w:t xml:space="preserve"> питания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Пункт с питанием будет организован на </w:t>
      </w:r>
      <w:r>
        <w:rPr>
          <w:rFonts w:ascii="Times New Roman" w:hAnsi="Times New Roman"/>
        </w:rPr>
        <w:t>разворотном контрольном пункте</w:t>
      </w:r>
      <w:r>
        <w:rPr>
          <w:rFonts w:ascii="Times New Roman" w:hAnsi="Times New Roman"/>
        </w:rPr>
        <w:t xml:space="preserve">. На пункте питания будут нарезанные </w:t>
      </w:r>
      <w:r>
        <w:rPr>
          <w:rFonts w:ascii="Times New Roman" w:hAnsi="Times New Roman"/>
        </w:rPr>
        <w:t>бананы, сухофрукты,</w:t>
      </w:r>
      <w:r>
        <w:rPr>
          <w:rFonts w:ascii="Times New Roman" w:hAnsi="Times New Roman"/>
        </w:rPr>
        <w:t xml:space="preserve"> питьевая вода</w:t>
      </w:r>
      <w:r>
        <w:rPr>
          <w:rFonts w:ascii="Times New Roman" w:hAnsi="Times New Roman"/>
        </w:rPr>
        <w:t>, кола</w:t>
      </w:r>
      <w:r>
        <w:rPr>
          <w:rFonts w:ascii="Times New Roman" w:hAnsi="Times New Roman"/>
        </w:rPr>
        <w:t xml:space="preserve">.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Маркировка трассы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Трасса будет проходить по территории стадиона «Старт» и будет промаркирована сигнальной лентой и/или конусами.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Сход с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Участник, который сошел с дистанции по какой-либо причине, обязан незамедлительно сообщить об этом организатору или судье, по возможности, направиться к месту старта.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Награждение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Каждый участник, финишировавший в пределах контрольного времени, награждается медалью финишёра.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Награждение проводится для первых трёх мест в мужском и женском абсолютных зачётах (вручаются призы, </w:t>
      </w:r>
      <w:r>
        <w:rPr>
          <w:rFonts w:ascii="Times New Roman" w:hAnsi="Times New Roman"/>
        </w:rPr>
        <w:t xml:space="preserve">наградные медали, </w:t>
      </w:r>
      <w:r>
        <w:rPr>
          <w:rFonts w:ascii="Times New Roman" w:hAnsi="Times New Roman"/>
        </w:rPr>
        <w:t xml:space="preserve">дипломы с указанием места и результата). 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Изменение дистанции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непредвиденных погодных или иных ситуаций организатор оставляет за собой</w:t>
      </w:r>
      <w:r>
        <w:rPr>
          <w:rFonts w:ascii="Times New Roman" w:hAnsi="Times New Roman"/>
        </w:rPr>
        <w:t xml:space="preserve"> право изменения длины дистанции</w:t>
      </w:r>
      <w:r>
        <w:rPr>
          <w:rFonts w:ascii="Times New Roman" w:hAnsi="Times New Roman"/>
        </w:rPr>
        <w:t xml:space="preserve"> в меньшую сторону, контрольного времени в большую сторону.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Безопасность участников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участники забега лично ответственны за свою безопасность и здоровье. Все участники должны иметь полное представление о рисках, связанных с участием в «</w:t>
      </w:r>
      <w:r>
        <w:rPr>
          <w:rFonts w:ascii="Times New Roman" w:hAnsi="Times New Roman"/>
        </w:rPr>
        <w:t xml:space="preserve">Вольном </w:t>
      </w:r>
      <w:r>
        <w:rPr>
          <w:rFonts w:ascii="Times New Roman" w:hAnsi="Times New Roman"/>
        </w:rPr>
        <w:t>Битцевском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Трейле</w:t>
      </w:r>
      <w:r>
        <w:rPr>
          <w:rFonts w:ascii="Times New Roman" w:hAnsi="Times New Roman"/>
        </w:rPr>
        <w:t>» и принять эти риски на себя.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Оплатой участия участник гарантирует, что осведомлен о состоянии своего здоровья, пределах собственных физических возможностей и уровне своих технических навыков, а также подтверждает, что снимает с организаторов забега любую уголовную и/или гражданскую ответственность в случае телесных повреждений или материального ущерба, полученных им во время забега</w:t>
      </w:r>
      <w:r>
        <w:rPr>
          <w:rFonts w:ascii="Times New Roman" w:hAnsi="Times New Roman"/>
          <w:lang w:val="en-US"/>
        </w:rPr>
        <w:t>, обязуется соблюдать правила дорожного движения</w:t>
      </w:r>
      <w:r>
        <w:rPr>
          <w:rFonts w:ascii="Times New Roman" w:hAnsi="Times New Roman"/>
        </w:rPr>
        <w:t>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Организаторы постараются сделать все возможное со своей стороны для обеспечения безопасности участников.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Защита окружающей среды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должны уважать природу, </w:t>
      </w:r>
      <w:r>
        <w:rPr>
          <w:rFonts w:ascii="Times New Roman" w:hAnsi="Times New Roman"/>
        </w:rPr>
        <w:t>парковую</w:t>
      </w:r>
      <w:r>
        <w:rPr>
          <w:rFonts w:ascii="Times New Roman" w:hAnsi="Times New Roman"/>
        </w:rPr>
        <w:t xml:space="preserve"> инфраструктуру, </w:t>
      </w:r>
      <w:r>
        <w:rPr>
          <w:rFonts w:ascii="Times New Roman" w:hAnsi="Times New Roman"/>
        </w:rPr>
        <w:t>исключить</w:t>
      </w:r>
      <w:r>
        <w:rPr>
          <w:rFonts w:ascii="Times New Roman" w:hAnsi="Times New Roman"/>
        </w:rPr>
        <w:t xml:space="preserve"> замусоривание трассы.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Фото и видео съемка 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Жалобы и возражения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Любые жалобы, претензии и возражения по организации забега, дисквалификации и </w:t>
      </w:r>
      <w:r>
        <w:rPr>
          <w:rFonts w:ascii="Times New Roman" w:hAnsi="Times New Roman"/>
        </w:rPr>
        <w:t>таймингу</w:t>
      </w:r>
      <w:r>
        <w:rPr>
          <w:rFonts w:ascii="Times New Roman" w:hAnsi="Times New Roman"/>
        </w:rPr>
        <w:t xml:space="preserve"> принимаются по адресу электронной почты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en-US"/>
        </w:rPr>
        <w:t>10</w:t>
      </w:r>
      <w:r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 xml:space="preserve"> года.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Директор забега и главный судья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Директором забега и главным судьёй является Щеглов Денис.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Контакты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 с организаторами осуществляется по телефону, аккаунту «в контакте» и электронной почте: +7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en-US"/>
        </w:rPr>
        <w:t>58</w:t>
      </w:r>
      <w:r>
        <w:rPr>
          <w:rFonts w:ascii="Times New Roman" w:hAnsi="Times New Roman"/>
          <w:lang w:val="en-US"/>
        </w:rPr>
        <w:t>-805-21-31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(Денис Щеглов), </w:t>
      </w:r>
      <w:r>
        <w:rPr>
          <w:rFonts w:ascii="Times New Roman" w:hAnsi="Times New Roman"/>
          <w:lang w:val="en-US"/>
        </w:rPr>
        <w:t>vk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shcheglovd</w:t>
      </w:r>
      <w:r>
        <w:rPr>
          <w:rFonts w:ascii="Times New Roman" w:hAnsi="Times New Roman"/>
        </w:rPr>
        <w:t xml:space="preserve">, </w:t>
      </w:r>
      <w:r>
        <w:rPr/>
        <w:fldChar w:fldCharType="begin"/>
      </w:r>
      <w:r>
        <w:instrText xml:space="preserve"> HYPERLINK "mailto:shcheglovd@gmail.com"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lang w:val="en-US"/>
        </w:rPr>
        <w:t>shcheglovd</w:t>
      </w:r>
      <w:r>
        <w:rPr>
          <w:rStyle w:val="style85"/>
          <w:rFonts w:ascii="Times New Roman" w:hAnsi="Times New Roman"/>
        </w:rPr>
        <w:t>@</w:t>
      </w:r>
      <w:r>
        <w:rPr>
          <w:rStyle w:val="style85"/>
          <w:rFonts w:ascii="Times New Roman" w:hAnsi="Times New Roman"/>
          <w:lang w:val="en-US"/>
        </w:rPr>
        <w:t>gmail</w:t>
      </w:r>
      <w:r>
        <w:rPr>
          <w:rStyle w:val="style85"/>
          <w:rFonts w:ascii="Times New Roman" w:hAnsi="Times New Roman"/>
        </w:rPr>
        <w:t>.</w:t>
      </w:r>
      <w:r>
        <w:rPr>
          <w:rStyle w:val="style85"/>
          <w:rFonts w:ascii="Times New Roman" w:hAnsi="Times New Roman"/>
          <w:lang w:val="en-US"/>
        </w:rPr>
        <w:t>com</w:t>
      </w:r>
      <w:r>
        <w:rPr/>
        <w:fldChar w:fldCharType="end"/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Мероприятие имеет официальные страницы в социальных сетях: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vk.com/</w:t>
      </w:r>
      <w:r>
        <w:rPr>
          <w:rFonts w:ascii="Times New Roman" w:hAnsi="Times New Roman"/>
          <w:lang w:val="en-US"/>
        </w:rPr>
        <w:t>begunicum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instagram.com/</w:t>
      </w:r>
      <w:r>
        <w:rPr>
          <w:rFonts w:ascii="Times New Roman" w:hAnsi="Times New Roman"/>
          <w:lang w:val="en-US"/>
        </w:rPr>
        <w:t>begunicum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  <w:lang w:val="en-US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Изменение положения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положение может корректироваться и дополняться вплоть до 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дека</w:t>
      </w:r>
      <w:r>
        <w:rPr>
          <w:rFonts w:ascii="Times New Roman" w:hAnsi="Times New Roman"/>
        </w:rPr>
        <w:t>бря 201</w:t>
      </w:r>
      <w:r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</w:rPr>
        <w:t xml:space="preserve"> года.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является официальным приглашением к участию в соревнованиях.</w:t>
      </w:r>
    </w:p>
    <w:p>
      <w:pPr>
        <w:pStyle w:val="style0"/>
        <w:spacing w:after="0" w:lineRule="auto" w:line="24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B284D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next w:val="style179"/>
    <w:qFormat/>
    <w:pPr>
      <w:spacing w:after="200" w:lineRule="auto" w:line="276"/>
      <w:ind w:left="720"/>
    </w:pPr>
    <w:rPr>
      <w:rFonts w:ascii="Calibri" w:cs="Times New Roman" w:eastAsia="Times New Roman" w:hAnsi="Calibri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2.pn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Words>1003</Words>
  <Pages>1</Pages>
  <Characters>6904</Characters>
  <Application>WPS Office</Application>
  <DocSecurity>0</DocSecurity>
  <Paragraphs>112</Paragraphs>
  <ScaleCrop>false</ScaleCrop>
  <Company>SPecialiST RePack</Company>
  <LinksUpToDate>false</LinksUpToDate>
  <CharactersWithSpaces>7841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2018-10-29T22:34:00Z</dcterms:created>
  <dc:creator>Masha</dc:creator>
  <lastModifiedBy>BLL-L22</lastModifiedBy>
  <dcterms:modified xsi:type="dcterms:W3CDTF">2019-11-13T12:15:16Z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