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74CF" w:rsidRDefault="00515EC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2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774CF" w:rsidRDefault="00515EC1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забега «Парма Трейл» на вершину горы Шудья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(1050м)</w:t>
      </w:r>
    </w:p>
    <w:p w14:paraId="00000004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774CF" w:rsidRDefault="00515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6" w14:textId="77777777" w:rsidR="00E774CF" w:rsidRDefault="00E774C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 проведении забега «Парма Трейл» 2020 (далее - соревнование, забег) определяет порядок организации и проведения соревнования, состав участников, порядок награждения победителей и призёров. </w:t>
      </w:r>
    </w:p>
    <w:p w14:paraId="00000008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соревнования являются спортивн</w:t>
      </w:r>
      <w:r>
        <w:rPr>
          <w:rFonts w:ascii="Times New Roman" w:eastAsia="Times New Roman" w:hAnsi="Times New Roman" w:cs="Times New Roman"/>
          <w:sz w:val="24"/>
          <w:szCs w:val="24"/>
        </w:rPr>
        <w:t>ый клуб «Верес» (г. Пермь), КЛБ «Семигорье» (г. Чердынь)</w:t>
      </w:r>
    </w:p>
    <w:p w14:paraId="00000009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проводится в формате однодневного бегового забега в соответствии с Правилами соревнований Всероссийской федерации легкой атлетики (ВФЛА) для дисциплины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E774CF" w:rsidRDefault="00E774C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774CF" w:rsidRDefault="0051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14:paraId="0000000C" w14:textId="77777777" w:rsidR="00E774CF" w:rsidRDefault="00E774C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Соревнование проводится с целью:</w:t>
      </w:r>
    </w:p>
    <w:p w14:paraId="0000000E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317028734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−</w:t>
          </w:r>
          <w:r>
            <w:rPr>
              <w:rFonts w:ascii="Gungsuh" w:eastAsia="Gungsuh" w:hAnsi="Gungsuh" w:cs="Gungsuh"/>
              <w:sz w:val="24"/>
              <w:szCs w:val="24"/>
            </w:rPr>
            <w:t xml:space="preserve"> привлечения жителей всего Уральского региона, Российской Федерации, ближнего и дальнего зарубежья к здоровому образу жизни посредством проведения соревнований в экологически чистой зоне;</w:t>
          </w:r>
        </w:sdtContent>
      </w:sdt>
    </w:p>
    <w:p w14:paraId="0000000F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770354184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−</w:t>
          </w:r>
          <w:r>
            <w:rPr>
              <w:rFonts w:ascii="Gungsuh" w:eastAsia="Gungsuh" w:hAnsi="Gungsuh" w:cs="Gungsuh"/>
              <w:sz w:val="24"/>
              <w:szCs w:val="24"/>
            </w:rPr>
            <w:t xml:space="preserve"> популяризации бега по естестве</w:t>
          </w:r>
          <w:r>
            <w:rPr>
              <w:rFonts w:ascii="Gungsuh" w:eastAsia="Gungsuh" w:hAnsi="Gungsuh" w:cs="Gungsuh"/>
              <w:sz w:val="24"/>
              <w:szCs w:val="24"/>
            </w:rPr>
            <w:t>нному рельефу (</w:t>
          </w:r>
          <w:proofErr w:type="spellStart"/>
          <w:r>
            <w:rPr>
              <w:rFonts w:ascii="Gungsuh" w:eastAsia="Gungsuh" w:hAnsi="Gungsuh" w:cs="Gungsuh"/>
              <w:sz w:val="24"/>
              <w:szCs w:val="24"/>
            </w:rPr>
            <w:t>трейлраннинг</w:t>
          </w:r>
          <w:proofErr w:type="spellEnd"/>
          <w:r>
            <w:rPr>
              <w:rFonts w:ascii="Gungsuh" w:eastAsia="Gungsuh" w:hAnsi="Gungsuh" w:cs="Gungsuh"/>
              <w:sz w:val="24"/>
              <w:szCs w:val="24"/>
            </w:rPr>
            <w:t>);</w:t>
          </w:r>
        </w:sdtContent>
      </w:sdt>
    </w:p>
    <w:p w14:paraId="00000010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357714359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−</w:t>
          </w:r>
          <w:r>
            <w:rPr>
              <w:rFonts w:ascii="Gungsuh" w:eastAsia="Gungsuh" w:hAnsi="Gungsuh" w:cs="Gungsuh"/>
              <w:sz w:val="24"/>
              <w:szCs w:val="24"/>
            </w:rPr>
            <w:t xml:space="preserve"> выявления сильнейших спортсменов.</w:t>
          </w:r>
        </w:sdtContent>
      </w:sdt>
    </w:p>
    <w:p w14:paraId="00000011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приобретают основы горного туризма, получают уникальную возможность испытать организм перепадом высот, повышают скоростную выносливость.</w:t>
      </w:r>
    </w:p>
    <w:p w14:paraId="00000012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качественного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трейлового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sz w:val="24"/>
          <w:szCs w:val="24"/>
        </w:rPr>
        <w:t>шрута, который впоследствии может быть использован для прогулок и туристических походов, знакомство с естественной средой обитания диких животных и растений, приобщение детей и юношества к природе, обучение их правилам поведения в лесу, воспитание духа кол</w:t>
      </w:r>
      <w:r>
        <w:rPr>
          <w:rFonts w:ascii="Times New Roman" w:eastAsia="Times New Roman" w:hAnsi="Times New Roman" w:cs="Times New Roman"/>
          <w:sz w:val="24"/>
          <w:szCs w:val="24"/>
        </w:rPr>
        <w:t>лективизма и выручки также входят в задачи проводимого мероприятия.</w:t>
      </w:r>
    </w:p>
    <w:p w14:paraId="00000013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774CF" w:rsidRDefault="0051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СРОКИ И МЕСТО ПРОВЕДЕНИЯ</w:t>
      </w:r>
    </w:p>
    <w:p w14:paraId="00000015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состоится 8-9 августа 2020 года. Место проведения: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Красновишерский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район. Место старта и финиша на правом берегу р. Большая Шудья в 140 км от г. Красновишерск, в 32 км от моста через р. Улс. (60.555770, 58.891630)</w:t>
      </w:r>
    </w:p>
    <w:p w14:paraId="00000017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774CF" w:rsidRDefault="0051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 СОРЕВНОВАНИЯ</w:t>
      </w:r>
    </w:p>
    <w:p w14:paraId="00000019" w14:textId="77777777" w:rsidR="00E774CF" w:rsidRDefault="00E774CF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Расписание:</w:t>
      </w:r>
    </w:p>
    <w:p w14:paraId="0000001B" w14:textId="77777777" w:rsidR="00E774CF" w:rsidRDefault="00E774CF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августа 2020 г.</w:t>
      </w:r>
    </w:p>
    <w:p w14:paraId="0000001D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17:00 – открытие лагеря, размещение участников;</w:t>
      </w:r>
    </w:p>
    <w:p w14:paraId="0000001E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18:00-20:00 – выдача стартовых пакетов;</w:t>
      </w:r>
    </w:p>
    <w:p w14:paraId="0000001F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20:00 – лекция об историческом наследии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14:paraId="00000020" w14:textId="77777777" w:rsidR="00E774CF" w:rsidRDefault="00E774CF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774CF" w:rsidRDefault="00E774CF">
      <w:pPr>
        <w:spacing w:after="0"/>
        <w:ind w:left="-284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августа 2020 г.</w:t>
      </w:r>
    </w:p>
    <w:p w14:paraId="00000023" w14:textId="77777777" w:rsidR="00E774CF" w:rsidRDefault="00515EC1">
      <w:pPr>
        <w:spacing w:after="0"/>
        <w:ind w:left="-28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– 11.00 – выдача старт</w:t>
      </w:r>
      <w:r>
        <w:rPr>
          <w:rFonts w:ascii="Times New Roman" w:eastAsia="Times New Roman" w:hAnsi="Times New Roman" w:cs="Times New Roman"/>
          <w:sz w:val="24"/>
          <w:szCs w:val="24"/>
        </w:rPr>
        <w:t>овых пакетов;</w:t>
      </w:r>
    </w:p>
    <w:p w14:paraId="00000024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10:00 - открытие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-финишного городка;</w:t>
      </w:r>
    </w:p>
    <w:p w14:paraId="00000025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11:00 -  начало работы раздевалок и камер хранения для участников;</w:t>
      </w:r>
    </w:p>
    <w:p w14:paraId="00000026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11:20 – 11:50 – проход в предстартовую зону, проверка обязательного снаряжения;</w:t>
      </w:r>
    </w:p>
    <w:p w14:paraId="00000027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12:00 - старт забега на дистанцию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8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15:30 – закрытие КП «Вершина» (участники, не преодолевшие данный КП до контрольного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времени  возвращаются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старт);</w:t>
      </w:r>
    </w:p>
    <w:p w14:paraId="00000029" w14:textId="77777777" w:rsidR="00E774CF" w:rsidRDefault="00515EC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16:00 - награждение победителей и призеров в абсолютном первенстве;</w:t>
      </w:r>
    </w:p>
    <w:p w14:paraId="0000002A" w14:textId="77777777" w:rsidR="00E774CF" w:rsidRDefault="00515EC1">
      <w:pPr>
        <w:spacing w:after="0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20:00 - закрытие финиша. Лимит прохождения дистанции — 8 часов с момент</w:t>
      </w:r>
      <w:r>
        <w:rPr>
          <w:rFonts w:ascii="Times New Roman" w:eastAsia="Times New Roman" w:hAnsi="Times New Roman" w:cs="Times New Roman"/>
          <w:sz w:val="24"/>
          <w:szCs w:val="24"/>
        </w:rPr>
        <w:t>а закрытия старта.</w:t>
      </w:r>
    </w:p>
    <w:p w14:paraId="0000002B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E774CF" w:rsidRDefault="0051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 СОРЕВНОВАНИЯ</w:t>
      </w:r>
    </w:p>
    <w:p w14:paraId="0000002D" w14:textId="77777777" w:rsidR="00E774CF" w:rsidRDefault="00E774CF">
      <w:pP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E774CF" w:rsidRDefault="00515EC1">
      <w:pPr>
        <w:tabs>
          <w:tab w:val="left" w:pos="2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среди мужчин и женщин. Участники должны иметь страховку от несчастного случая на день проведения соревнования, медицинскую справку. Требования к медицинской справке: справка </w:t>
      </w:r>
      <w:r>
        <w:rPr>
          <w:rFonts w:ascii="Times New Roman" w:eastAsia="Times New Roman" w:hAnsi="Times New Roman" w:cs="Times New Roman"/>
          <w:sz w:val="24"/>
          <w:szCs w:val="24"/>
        </w:rPr>
        <w:t>должна иметь печать медицинского учреждения, подпись и печать врача, в справке должно быть указано, что участник допущен на данную дистанцию. Справка должна быть оформлена не ранее 6 месяцев до даты проведения соревнований.</w:t>
      </w:r>
    </w:p>
    <w:p w14:paraId="0000002F" w14:textId="77777777" w:rsidR="00E774CF" w:rsidRDefault="00E774CF">
      <w:pPr>
        <w:tabs>
          <w:tab w:val="left" w:pos="2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774CF" w:rsidRDefault="00515EC1">
      <w:pPr>
        <w:tabs>
          <w:tab w:val="left" w:pos="2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обеспечение собственной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 и здоровья ответственность несут сами участники. Организаторы обеспечивают первую медицинскую помощь в случае необходимости.</w:t>
      </w:r>
    </w:p>
    <w:p w14:paraId="00000031" w14:textId="77777777" w:rsidR="00E774CF" w:rsidRDefault="00E774CF">
      <w:pP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774CF" w:rsidRDefault="00515EC1">
      <w:pP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обязательного снаряжения:</w:t>
      </w:r>
    </w:p>
    <w:p w14:paraId="00000033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местности с треком</w:t>
      </w:r>
    </w:p>
    <w:p w14:paraId="00000034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Ветрозащитная куртка</w:t>
      </w:r>
    </w:p>
    <w:p w14:paraId="00000035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убор (бандана/ шапка)</w:t>
      </w:r>
    </w:p>
    <w:p w14:paraId="00000036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Фонарь</w:t>
      </w:r>
    </w:p>
    <w:p w14:paraId="00000037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Свисток</w:t>
      </w:r>
    </w:p>
    <w:p w14:paraId="00000038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 (эластичный бинт, обезболивающие таблетки, бинт, перекись водорода)</w:t>
      </w:r>
    </w:p>
    <w:p w14:paraId="00000039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Беговая обувь с протектором</w:t>
      </w:r>
    </w:p>
    <w:p w14:paraId="0000003A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Зажигалка/спички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гермоупаковке</w:t>
      </w:r>
      <w:proofErr w:type="spellEnd"/>
    </w:p>
    <w:p w14:paraId="0000003B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Защитное термоодеяло</w:t>
      </w:r>
    </w:p>
    <w:p w14:paraId="0000003C" w14:textId="77777777" w:rsidR="00E774CF" w:rsidRDefault="0051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не менее 0,5л</w:t>
      </w:r>
    </w:p>
    <w:p w14:paraId="0000003D" w14:textId="77777777" w:rsidR="00E774CF" w:rsidRDefault="00E774CF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E774CF" w:rsidRDefault="00515EC1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снаряжение должно быть на протяжении всей дистанции и может быть проверено судьей в любой точке дистанции. При отсутствии обязательного снаряжения участнику налагается штраф от 30 мин до 1 часа.</w:t>
      </w:r>
    </w:p>
    <w:p w14:paraId="0000003F" w14:textId="77777777" w:rsidR="00E774CF" w:rsidRDefault="00E774CF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 И ПАРАМЕТРЫ ДИСТАНЦИИ</w:t>
      </w:r>
    </w:p>
    <w:p w14:paraId="00000041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лектронная регистрация производится на russiarunning.ru.</w:t>
      </w:r>
    </w:p>
    <w:p w14:paraId="00000043" w14:textId="77777777" w:rsidR="00E774CF" w:rsidRDefault="00515EC1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Лимит на дистанции – 100 участников.</w:t>
      </w:r>
    </w:p>
    <w:p w14:paraId="00000044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считается зарегистрированным, если он заполнил регистрационную форму и оплатил стартовый взнос.</w:t>
      </w:r>
    </w:p>
    <w:p w14:paraId="00000045" w14:textId="354F2842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Длина дистанции –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км, набор высоты – 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14:paraId="00000046" w14:textId="77777777" w:rsidR="00E774CF" w:rsidRDefault="00E774CF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E774CF" w:rsidRDefault="00E774CF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E774CF" w:rsidRDefault="00E774CF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РЕГИСТРАЦИОННЫЙ ВЗНОС</w:t>
      </w:r>
    </w:p>
    <w:p w14:paraId="0000004B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регистрационного взноса составляет 1900 рублей. Льготная заявка для пенсионеров и многодетных семей – 1600 руб.</w:t>
      </w:r>
    </w:p>
    <w:p w14:paraId="0000004D" w14:textId="77777777" w:rsidR="00E774CF" w:rsidRDefault="00515EC1">
      <w:pPr>
        <w:tabs>
          <w:tab w:val="left" w:pos="2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средств, оплаченных в счет регистрационного взноса, не осуществляется.</w:t>
      </w:r>
    </w:p>
    <w:p w14:paraId="0000004E" w14:textId="77777777" w:rsidR="00E774CF" w:rsidRDefault="00E774CF">
      <w:pPr>
        <w:tabs>
          <w:tab w:val="left" w:pos="2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ДИСКВАЛИФИКАЦИЯ</w:t>
      </w:r>
    </w:p>
    <w:p w14:paraId="00000050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sz w:val="24"/>
          <w:szCs w:val="24"/>
        </w:rPr>
        <w:t>судья соревнований оставляет за собой право дисквалифицировать участника:</w:t>
      </w:r>
    </w:p>
    <w:p w14:paraId="00000052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случаем участия под стартовым номером, зарегистрированным на другого участника.</w:t>
      </w:r>
    </w:p>
    <w:p w14:paraId="00000053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участник начал забег до официального старта, после закрытия старта или участник не пересек линию старта.</w:t>
      </w:r>
    </w:p>
    <w:p w14:paraId="00000054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факторов сокращения участником дистанции, использования любых механических средств передвижения.</w:t>
      </w:r>
    </w:p>
    <w:p w14:paraId="00000055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стника отсутствует считывание чипа на любой промежуточной точке по дистанции. </w:t>
      </w:r>
    </w:p>
    <w:p w14:paraId="00000056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участник финишировал после закрытия финиша.</w:t>
      </w:r>
    </w:p>
    <w:p w14:paraId="00000057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использования нецензурной лексики и пререкания с судьями, организаторами и волонтерами.</w:t>
      </w:r>
    </w:p>
    <w:p w14:paraId="00000058" w14:textId="77777777" w:rsidR="00E774CF" w:rsidRDefault="0051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атлет не оказал помощь пострадавшему участнику по его просьбе.</w:t>
      </w:r>
    </w:p>
    <w:p w14:paraId="00000059" w14:textId="77777777" w:rsidR="00E774CF" w:rsidRDefault="00E774CF">
      <w:pPr>
        <w:tabs>
          <w:tab w:val="left" w:pos="2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РЕЗУЛЬТАТОВ</w:t>
      </w:r>
    </w:p>
    <w:p w14:paraId="0000005B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участников забега фиксируются электронной системой хронометража и ручной записью прихода судьями. Итоговые результаты публикуются на страницах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партнеров.</w:t>
      </w:r>
    </w:p>
    <w:p w14:paraId="0000005D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Соревнований не гарантирует получение личного результата участника в случае повреждения электронного чипа или утраты стартового номера.</w:t>
      </w:r>
    </w:p>
    <w:p w14:paraId="0000005E" w14:textId="77777777" w:rsidR="00E774CF" w:rsidRDefault="00E774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 И ПРИЗЕРОВ</w:t>
      </w:r>
    </w:p>
    <w:p w14:paraId="00000060" w14:textId="77777777" w:rsidR="00E774CF" w:rsidRDefault="00E774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и призеров Соревнований происходит по факту прихода на финиш.</w:t>
      </w:r>
    </w:p>
    <w:p w14:paraId="00000062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14:paraId="00000064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77777777" w:rsidR="00E774CF" w:rsidRDefault="00515EC1">
      <w:pPr>
        <w:tabs>
          <w:tab w:val="left" w:pos="211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Соревновании награждение производится с 1 по 3 место у мужчин и женщин в абсолютном первенстве и по следующим возрастным группам:</w:t>
      </w:r>
    </w:p>
    <w:p w14:paraId="00000066" w14:textId="77777777" w:rsidR="00E774CF" w:rsidRDefault="00515EC1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18-39 лет (2002-1981 г.р.)</w:t>
      </w:r>
    </w:p>
    <w:p w14:paraId="00000067" w14:textId="77777777" w:rsidR="00E774CF" w:rsidRDefault="00515EC1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- 40-49 лет (1980-1971 г.р.)</w:t>
      </w:r>
    </w:p>
    <w:p w14:paraId="00000068" w14:textId="77777777" w:rsidR="00E774CF" w:rsidRDefault="00515EC1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- 50-59 лет (1970-1961 г.р.)</w:t>
      </w:r>
    </w:p>
    <w:p w14:paraId="00000069" w14:textId="77777777" w:rsidR="00E774CF" w:rsidRDefault="00515EC1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- 60+ (1960 г.р. и старше)</w:t>
      </w:r>
    </w:p>
    <w:p w14:paraId="0000006A" w14:textId="77777777" w:rsidR="00E774CF" w:rsidRDefault="00E774CF">
      <w:pPr>
        <w:tabs>
          <w:tab w:val="left" w:pos="21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0000006C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отмене Мероприятия по причине возникновения чрезвычайных, непредвиденных и непредотвратимых обстоятельств, которые нельзя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ожидать, либо избежать или преодолеть плата за участие не возвращается.</w:t>
      </w:r>
    </w:p>
    <w:p w14:paraId="0000006E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частности, к таким обстоятельствам относятся: стихийные бедствия (землетрясение, наводнение, ураган); порывы ветра свыше 15 м/с; температура воздуха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 или выше 30 градусов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Цельсию; иные обстоятельства, события, явления, которые управление МЧС РФ  признает экстренными и предупреждает о их возможном наступления; пожар; массовые заболевания; забастовки; военные действия; террористические акты; запретительные меры государств; </w:t>
      </w:r>
      <w:r>
        <w:rPr>
          <w:rFonts w:ascii="Times New Roman" w:eastAsia="Times New Roman" w:hAnsi="Times New Roman" w:cs="Times New Roman"/>
          <w:sz w:val="24"/>
          <w:szCs w:val="24"/>
        </w:rPr>
        <w:t>другие независящие от воли организаторов обстоятельств.</w:t>
      </w:r>
    </w:p>
    <w:p w14:paraId="0000006F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наступлении или при угрозе наступления вышеуказанных обстоятельств, Участник уведомляется письмом на электронный адрес, указанным в процессе регистрации, либо посредством размещения официального с</w:t>
      </w:r>
      <w:r>
        <w:rPr>
          <w:rFonts w:ascii="Times New Roman" w:eastAsia="Times New Roman" w:hAnsi="Times New Roman" w:cs="Times New Roman"/>
          <w:sz w:val="24"/>
          <w:szCs w:val="24"/>
        </w:rPr>
        <w:t>ообщения от имени Организатора в информационных источниках.</w:t>
      </w:r>
    </w:p>
    <w:p w14:paraId="00000070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E774CF" w:rsidRDefault="00515EC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ИЗМЕНЕНИЯ В ПОЛОЖЕНИИ</w:t>
      </w:r>
    </w:p>
    <w:p w14:paraId="00000072" w14:textId="77777777" w:rsidR="00E774CF" w:rsidRDefault="00E774CF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может быть изменено Организаторами в одностороннем порядке без предварительного уведомления участников.</w:t>
      </w:r>
    </w:p>
    <w:p w14:paraId="00000074" w14:textId="77777777" w:rsidR="00E774CF" w:rsidRDefault="00E774CF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E774CF" w:rsidRDefault="00515EC1">
      <w:pPr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положение является официальным приглашением на мероприятие и вызовом для спортсменов.</w:t>
      </w:r>
    </w:p>
    <w:p w14:paraId="00000076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Координаты организаторов:</w:t>
      </w:r>
    </w:p>
    <w:p w14:paraId="00000078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Дроздов Михаил </w:t>
      </w:r>
      <w:r>
        <w:rPr>
          <w:rFonts w:ascii="Times New Roman" w:eastAsia="Times New Roman" w:hAnsi="Times New Roman" w:cs="Times New Roman"/>
          <w:sz w:val="24"/>
          <w:szCs w:val="24"/>
        </w:rPr>
        <w:t>(гл. судья)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тел. 8-908-27-11-640</w:t>
      </w:r>
    </w:p>
    <w:p w14:paraId="00000079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Губина Нелли </w:t>
      </w:r>
      <w:r>
        <w:rPr>
          <w:rFonts w:ascii="Times New Roman" w:eastAsia="Times New Roman" w:hAnsi="Times New Roman" w:cs="Times New Roman"/>
          <w:sz w:val="24"/>
          <w:szCs w:val="24"/>
        </w:rPr>
        <w:t>(координатор в Перми) тел. 8-908-24-66-665</w:t>
      </w:r>
    </w:p>
    <w:p w14:paraId="0000007A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Румянцева Алина </w:t>
      </w:r>
      <w:r>
        <w:rPr>
          <w:rFonts w:ascii="Times New Roman" w:eastAsia="Times New Roman" w:hAnsi="Times New Roman" w:cs="Times New Roman"/>
          <w:sz w:val="24"/>
          <w:szCs w:val="24"/>
        </w:rPr>
        <w:t>(секретарь) тел. 8-982-456-32-65</w:t>
      </w:r>
    </w:p>
    <w:p w14:paraId="0000007B" w14:textId="77777777" w:rsidR="00E774CF" w:rsidRDefault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Карцев Алексей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(координатор в Чердынском и Красновишерском р-нах) тел. 8-904-847-22-63</w:t>
      </w:r>
    </w:p>
    <w:p w14:paraId="0000007C" w14:textId="77777777" w:rsidR="00E774CF" w:rsidRDefault="00E774C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3B0AF627" w14:textId="5D1E05DB" w:rsidR="00515EC1" w:rsidRDefault="00515EC1" w:rsidP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91334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parmatrail@mail.ru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E" w14:textId="13099CEC" w:rsidR="00E774CF" w:rsidRPr="00515EC1" w:rsidRDefault="00515EC1" w:rsidP="00515EC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91334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www.parmatrail.ru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</w:p>
    <w:sectPr w:rsidR="00E774CF" w:rsidRPr="00515E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B6"/>
    <w:multiLevelType w:val="multilevel"/>
    <w:tmpl w:val="03B453A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912DF"/>
    <w:multiLevelType w:val="multilevel"/>
    <w:tmpl w:val="49720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45AEE"/>
    <w:multiLevelType w:val="multilevel"/>
    <w:tmpl w:val="5896E490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FA300C"/>
    <w:multiLevelType w:val="multilevel"/>
    <w:tmpl w:val="024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F"/>
    <w:rsid w:val="00515EC1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F626"/>
  <w15:docId w15:val="{FF3EF5AB-7260-45F7-92AC-84B9F28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3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62C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515EC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5E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matr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matra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qlIyNtmTuAqPp8A6lfCy9IjAQ==">AMUW2mXkL0Nn/GWBogz+3we2dcQtWtkfeuFLbQvFh1QmYG2XepL+FvpBtjWdWeX96o2soylOOifCZ+Nq7fTr29LbGyU86CKXnggsmM0PMBfI6iBQ0jYHsEBKdGFS38RiDP2GGRWDDvG8vWkMrs7wP78zC2/4/8pMqN0DCmMProW6oZ5sa2NNKp6YHPkywwKCYTperPqGlhLLqDE3sfoToLWPCeUYayvzFe2GXE634QiUUywqKRuEAazyRL+xXjrHmuHqLgH7qCkl+LJg79eCubYW8TC6DD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2020-07-18T09:33:00Z</dcterms:created>
  <dcterms:modified xsi:type="dcterms:W3CDTF">2020-07-31T09:43:00Z</dcterms:modified>
</cp:coreProperties>
</file>