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УСЛОВИЯ УЧАСТИЯ В КОНТРОЛЬНОЙ ТРЕНИРОВКЕ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“VI </w:t>
      </w:r>
      <w:r w:rsidDel="00000000" w:rsidR="00000000" w:rsidRPr="00000000">
        <w:rPr>
          <w:b w:val="1"/>
          <w:sz w:val="32"/>
          <w:szCs w:val="32"/>
          <w:rtl w:val="0"/>
        </w:rPr>
        <w:t xml:space="preserve">КАЛИНИНГРАДСКИЙ</w:t>
      </w:r>
      <w:r w:rsidDel="00000000" w:rsidR="00000000" w:rsidRPr="00000000">
        <w:rPr>
          <w:b w:val="1"/>
          <w:sz w:val="32"/>
          <w:szCs w:val="32"/>
          <w:rtl w:val="0"/>
        </w:rPr>
        <w:t xml:space="preserve"> ПОЛУМАРАФОН”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Общие положения</w:t>
      </w:r>
    </w:p>
    <w:p w:rsidR="00000000" w:rsidDel="00000000" w:rsidP="00000000" w:rsidRDefault="00000000" w:rsidRPr="00000000" w14:paraId="00000006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Контрольная тренировка (далее тренировка) проводится в целях: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поддержания оптимальной тренировочной формы в период отсутствия соревновательной деятельности;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выявления сильнейших бегунов-стайеров Калининградской области;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популяризации активного и здорового образа жизни среди населения Калининградской области.</w:t>
      </w:r>
    </w:p>
    <w:p w:rsidR="00000000" w:rsidDel="00000000" w:rsidP="00000000" w:rsidRDefault="00000000" w:rsidRPr="00000000" w14:paraId="0000000A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Место и сроки проведения</w:t>
      </w:r>
    </w:p>
    <w:p w:rsidR="00000000" w:rsidDel="00000000" w:rsidP="00000000" w:rsidRDefault="00000000" w:rsidRPr="00000000" w14:paraId="0000000C">
      <w:pPr>
        <w:ind w:left="0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Тренировка пройдёт с 11:00 12 сентября 2020 года по адресу ул. Большая Окружная (Автоторовский круг) </w:t>
      </w:r>
      <w:r w:rsidDel="00000000" w:rsidR="00000000" w:rsidRPr="00000000">
        <w:rPr>
          <w:i w:val="1"/>
          <w:sz w:val="28"/>
          <w:szCs w:val="28"/>
          <w:rtl w:val="0"/>
        </w:rPr>
        <w:t xml:space="preserve">(план-схема в приложении).</w:t>
      </w:r>
    </w:p>
    <w:p w:rsidR="00000000" w:rsidDel="00000000" w:rsidP="00000000" w:rsidRDefault="00000000" w:rsidRPr="00000000" w14:paraId="0000000D">
      <w:pPr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Организаторы</w:t>
      </w:r>
    </w:p>
    <w:p w:rsidR="00000000" w:rsidDel="00000000" w:rsidP="00000000" w:rsidRDefault="00000000" w:rsidRPr="00000000" w14:paraId="0000000F">
      <w:pPr>
        <w:ind w:left="0" w:firstLine="0"/>
        <w:jc w:val="left"/>
        <w:rPr>
          <w:color w:val="0000ff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Калининградская региональная общественная спортивная организация “Федерация триатлона Калининградской области” при поддержке спортивного клуба “AMBERMAN”. </w:t>
      </w:r>
      <w:r w:rsidDel="00000000" w:rsidR="00000000" w:rsidRPr="00000000">
        <w:rPr>
          <w:color w:val="0000ff"/>
          <w:sz w:val="28"/>
          <w:szCs w:val="28"/>
          <w:rtl w:val="0"/>
        </w:rPr>
        <w:t xml:space="preserve">Здесь может быть название Вашей фирмы. По вопросам сотрудничества звонить по тел. 8 (4012) 37 62 34</w:t>
      </w:r>
    </w:p>
    <w:p w:rsidR="00000000" w:rsidDel="00000000" w:rsidP="00000000" w:rsidRDefault="00000000" w:rsidRPr="00000000" w14:paraId="00000010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Требования к участникам</w:t>
      </w:r>
    </w:p>
    <w:p w:rsidR="00000000" w:rsidDel="00000000" w:rsidP="00000000" w:rsidRDefault="00000000" w:rsidRPr="00000000" w14:paraId="00000013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Участники тренировки не должны иметь медицинских противопоказаний к занятиям физической культурой и спортом.</w:t>
      </w:r>
    </w:p>
    <w:p w:rsidR="00000000" w:rsidDel="00000000" w:rsidP="00000000" w:rsidRDefault="00000000" w:rsidRPr="00000000" w14:paraId="00000014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Участники тренировки обязуются принять на себя все риски возникновения негативных последствий, связанных с участием в тренировке.</w:t>
      </w:r>
    </w:p>
    <w:p w:rsidR="00000000" w:rsidDel="00000000" w:rsidP="00000000" w:rsidRDefault="00000000" w:rsidRPr="00000000" w14:paraId="00000015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Итоги тренировки подводятся на следующих дистанциях и в следующих возрастных группах:</w:t>
      </w:r>
    </w:p>
    <w:p w:rsidR="00000000" w:rsidDel="00000000" w:rsidP="00000000" w:rsidRDefault="00000000" w:rsidRPr="00000000" w14:paraId="00000016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2610"/>
        <w:gridCol w:w="5520"/>
        <w:tblGridChange w:id="0">
          <w:tblGrid>
            <w:gridCol w:w="885"/>
            <w:gridCol w:w="2610"/>
            <w:gridCol w:w="55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Дистанция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Возрастная категория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210 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Мальчики 3-4 года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Девочки 3-4 года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Мальчики 5-6 лет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Девочки 5-6 лет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Мальчики 7-8 лет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Девочки 7-8 лет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3,9 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Мальчики 9 лет и старше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Девочки 9 лет и старше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Женщины 18-34 года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Мужчины 18-34 года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Женщины 35-49 лет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Мужчины 35-49 лет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Женщины 50 лет и старше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Мужчины 50 лет и старше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21,1 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Женщины 18-34 года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Мужчины 18-34 года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Женщины 35-49 лет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Мужчины 35-49 лет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Женщины 50 лет и старше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Мужчины 50 лет и старше</w:t>
            </w:r>
          </w:p>
        </w:tc>
      </w:tr>
    </w:tbl>
    <w:p w:rsidR="00000000" w:rsidDel="00000000" w:rsidP="00000000" w:rsidRDefault="00000000" w:rsidRPr="00000000" w14:paraId="00000036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Расписание тренировки</w:t>
      </w:r>
    </w:p>
    <w:p w:rsidR="00000000" w:rsidDel="00000000" w:rsidP="00000000" w:rsidRDefault="00000000" w:rsidRPr="00000000" w14:paraId="00000039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9:00 - 10:30 регистрация участников тренировки</w:t>
      </w:r>
    </w:p>
    <w:p w:rsidR="00000000" w:rsidDel="00000000" w:rsidP="00000000" w:rsidRDefault="00000000" w:rsidRPr="00000000" w14:paraId="0000003A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11:00 - старт участников на дистанции 21,1 км</w:t>
      </w:r>
    </w:p>
    <w:p w:rsidR="00000000" w:rsidDel="00000000" w:rsidP="00000000" w:rsidRDefault="00000000" w:rsidRPr="00000000" w14:paraId="0000003B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11:30 - старт участников на дистанции 10 км</w:t>
      </w:r>
    </w:p>
    <w:p w:rsidR="00000000" w:rsidDel="00000000" w:rsidP="00000000" w:rsidRDefault="00000000" w:rsidRPr="00000000" w14:paraId="0000003C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12:00 - старт участников на дистанции 3,9 км</w:t>
      </w:r>
    </w:p>
    <w:p w:rsidR="00000000" w:rsidDel="00000000" w:rsidP="00000000" w:rsidRDefault="00000000" w:rsidRPr="00000000" w14:paraId="0000003D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12:30 - старт участников на дистанции 210 м</w:t>
      </w:r>
    </w:p>
    <w:p w:rsidR="00000000" w:rsidDel="00000000" w:rsidP="00000000" w:rsidRDefault="00000000" w:rsidRPr="00000000" w14:paraId="0000003E">
      <w:pPr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Подведение итогов контрольной тренировки</w:t>
      </w:r>
    </w:p>
    <w:p w:rsidR="00000000" w:rsidDel="00000000" w:rsidP="00000000" w:rsidRDefault="00000000" w:rsidRPr="00000000" w14:paraId="00000041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результатам контрольной тренировки на сайте amberman.net будет опубликован итоговый протокол с результатами, которые показали спортсмены.</w:t>
      </w:r>
    </w:p>
    <w:p w:rsidR="00000000" w:rsidDel="00000000" w:rsidP="00000000" w:rsidRDefault="00000000" w:rsidRPr="00000000" w14:paraId="00000042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Памятная сувенирная продукция</w:t>
      </w:r>
    </w:p>
    <w:p w:rsidR="00000000" w:rsidDel="00000000" w:rsidP="00000000" w:rsidRDefault="00000000" w:rsidRPr="00000000" w14:paraId="00000044">
      <w:pPr>
        <w:ind w:left="0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Участники дистанции 21,1 км получают памятную медаль, футболку </w:t>
      </w:r>
      <w:r w:rsidDel="00000000" w:rsidR="00000000" w:rsidRPr="00000000">
        <w:rPr>
          <w:i w:val="1"/>
          <w:sz w:val="28"/>
          <w:szCs w:val="28"/>
          <w:rtl w:val="0"/>
        </w:rPr>
        <w:t xml:space="preserve">(эскиз в приложении).</w:t>
      </w:r>
    </w:p>
    <w:p w:rsidR="00000000" w:rsidDel="00000000" w:rsidP="00000000" w:rsidRDefault="00000000" w:rsidRPr="00000000" w14:paraId="00000045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Участники дистанции 10 км получают памятную медаль</w:t>
      </w:r>
    </w:p>
    <w:p w:rsidR="00000000" w:rsidDel="00000000" w:rsidP="00000000" w:rsidRDefault="00000000" w:rsidRPr="00000000" w14:paraId="0000004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Участники дистанции 3,9 км получают памятную медаль</w:t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Участники дистанции 210 м получают памятную медаль</w:t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Питание участников</w:t>
      </w:r>
    </w:p>
    <w:p w:rsidR="00000000" w:rsidDel="00000000" w:rsidP="00000000" w:rsidRDefault="00000000" w:rsidRPr="00000000" w14:paraId="0000004A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Каждый участник при регистрации получает бутылку 0,5 л с питьевой водой. О дополнительном питании по дистанции, в случае, если оно необходимо, спортсмен должен позаботиться самостоятельно.</w:t>
      </w:r>
    </w:p>
    <w:p w:rsidR="00000000" w:rsidDel="00000000" w:rsidP="00000000" w:rsidRDefault="00000000" w:rsidRPr="00000000" w14:paraId="0000004B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Финансирование и регистрация</w:t>
      </w:r>
    </w:p>
    <w:p w:rsidR="00000000" w:rsidDel="00000000" w:rsidP="00000000" w:rsidRDefault="00000000" w:rsidRPr="00000000" w14:paraId="0000004D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Финансирование тренировки осуществляется за счёт добровольных взносов участников:</w:t>
      </w:r>
    </w:p>
    <w:p w:rsidR="00000000" w:rsidDel="00000000" w:rsidP="00000000" w:rsidRDefault="00000000" w:rsidRPr="00000000" w14:paraId="0000004E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21,1 км - 1000 руб. до 1 сентября, 1250 руб. до 6 сентября, 1500 руб. до 11 сентября, 2000 руб. в день старта;</w:t>
      </w:r>
    </w:p>
    <w:p w:rsidR="00000000" w:rsidDel="00000000" w:rsidP="00000000" w:rsidRDefault="00000000" w:rsidRPr="00000000" w14:paraId="0000004F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 км - 750 руб. до 1 сентября, 1000 руб. до 6 сентября, 1250 руб. до 11 сентября, 1500 руб. в день старта;</w:t>
      </w:r>
    </w:p>
    <w:p w:rsidR="00000000" w:rsidDel="00000000" w:rsidP="00000000" w:rsidRDefault="00000000" w:rsidRPr="00000000" w14:paraId="0000005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3,9 км - 450 руб. до 1 сентября, 600 руб. до 6 сентября, 750 руб. до 11 сентября, 1000 руб. в день старта;</w:t>
      </w:r>
    </w:p>
    <w:p w:rsidR="00000000" w:rsidDel="00000000" w:rsidP="00000000" w:rsidRDefault="00000000" w:rsidRPr="00000000" w14:paraId="0000005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210 м - 250 руб. до 1 сентября, 350 руб. до 6 сентября, 450 руб. до 11 сентября, 500 руб. в день старта.</w:t>
      </w:r>
    </w:p>
    <w:p w:rsidR="00000000" w:rsidDel="00000000" w:rsidP="00000000" w:rsidRDefault="00000000" w:rsidRPr="00000000" w14:paraId="0000005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Электронная регистрация на все дистанции (в том числе в формате online) проходит на сайте amberman.net и закрывается 09.09.2020 г. или ранее при достижении лимита по количеству участников.</w:t>
      </w:r>
    </w:p>
    <w:p w:rsidR="00000000" w:rsidDel="00000000" w:rsidP="00000000" w:rsidRDefault="00000000" w:rsidRPr="00000000" w14:paraId="0000005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ONLINE-тренировка</w:t>
      </w:r>
    </w:p>
    <w:p w:rsidR="00000000" w:rsidDel="00000000" w:rsidP="00000000" w:rsidRDefault="00000000" w:rsidRPr="00000000" w14:paraId="00000056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Участники могут пройти тренировку дистанционно. Для этого необходимо в период с 12 по 13 сентября совершить забег на выбранную дистанцию и прислать скриншот gps-трека на почту </w:t>
      </w: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ceo@amberman.net</w:t>
        </w:r>
      </w:hyperlink>
      <w:r w:rsidDel="00000000" w:rsidR="00000000" w:rsidRPr="00000000">
        <w:rPr>
          <w:sz w:val="28"/>
          <w:szCs w:val="28"/>
          <w:rtl w:val="0"/>
        </w:rPr>
        <w:t xml:space="preserve"> После проверки результат будет внесён в отдельный протокол. Сувенирную продукцию в соответствии с выбранной дистанцией можно получить у организаторов по дополнительной договорённости. Абсолютное первенство в online-забеге определяется условно.</w:t>
      </w:r>
    </w:p>
    <w:p w:rsidR="00000000" w:rsidDel="00000000" w:rsidP="00000000" w:rsidRDefault="00000000" w:rsidRPr="00000000" w14:paraId="00000057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Награждение</w:t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Спортсмены, показавшие три лучших результата на каждой дистанции будут  награждены сувенирными призами. Награждение пройдёт в частном порядке.</w:t>
      </w:r>
    </w:p>
    <w:p w:rsidR="00000000" w:rsidDel="00000000" w:rsidP="00000000" w:rsidRDefault="00000000" w:rsidRPr="00000000" w14:paraId="0000005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Безопасность участников тренировки</w:t>
      </w:r>
    </w:p>
    <w:p w:rsidR="00000000" w:rsidDel="00000000" w:rsidP="00000000" w:rsidRDefault="00000000" w:rsidRPr="00000000" w14:paraId="0000005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Каждый участник при регистрации проходит термометрию с использованием бесконтактных термометров;</w:t>
      </w:r>
    </w:p>
    <w:p w:rsidR="00000000" w:rsidDel="00000000" w:rsidP="00000000" w:rsidRDefault="00000000" w:rsidRPr="00000000" w14:paraId="0000005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На территории стартового городка будут обеспечены условия для гигиенической обработки рук;</w:t>
      </w:r>
    </w:p>
    <w:p w:rsidR="00000000" w:rsidDel="00000000" w:rsidP="00000000" w:rsidRDefault="00000000" w:rsidRPr="00000000" w14:paraId="0000005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Рекомендуется использовать средства  индивидуальной защиты (маски и перчатки) за исключением периода тренировки;</w:t>
      </w:r>
    </w:p>
    <w:p w:rsidR="00000000" w:rsidDel="00000000" w:rsidP="00000000" w:rsidRDefault="00000000" w:rsidRPr="00000000" w14:paraId="0000005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Исключены церемонии открытия/закрытия мероприятия и иные групповые активности;</w:t>
      </w:r>
    </w:p>
    <w:p w:rsidR="00000000" w:rsidDel="00000000" w:rsidP="00000000" w:rsidRDefault="00000000" w:rsidRPr="00000000" w14:paraId="0000006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Исключены общие раздевалки.</w:t>
      </w:r>
    </w:p>
    <w:p w:rsidR="00000000" w:rsidDel="00000000" w:rsidP="00000000" w:rsidRDefault="00000000" w:rsidRPr="00000000" w14:paraId="0000006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Стартовый коридор поделен на сектора с наполняемостью до 20 человек.</w:t>
      </w:r>
    </w:p>
    <w:p w:rsidR="00000000" w:rsidDel="00000000" w:rsidP="00000000" w:rsidRDefault="00000000" w:rsidRPr="00000000" w14:paraId="0000006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right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Приложение 1.</w:t>
      </w:r>
    </w:p>
    <w:p w:rsidR="00000000" w:rsidDel="00000000" w:rsidP="00000000" w:rsidRDefault="00000000" w:rsidRPr="00000000" w14:paraId="00000064">
      <w:pPr>
        <w:jc w:val="righ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План-схема дистанций</w:t>
      </w:r>
    </w:p>
    <w:p w:rsidR="00000000" w:rsidDel="00000000" w:rsidP="00000000" w:rsidRDefault="00000000" w:rsidRPr="00000000" w14:paraId="00000065">
      <w:pPr>
        <w:jc w:val="right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731200" cy="2336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3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right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left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right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Приложение 2.</w:t>
      </w:r>
    </w:p>
    <w:p w:rsidR="00000000" w:rsidDel="00000000" w:rsidP="00000000" w:rsidRDefault="00000000" w:rsidRPr="00000000" w14:paraId="0000006B">
      <w:pPr>
        <w:jc w:val="righ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Медаль финишёра полумарафона</w:t>
      </w:r>
    </w:p>
    <w:p w:rsidR="00000000" w:rsidDel="00000000" w:rsidP="00000000" w:rsidRDefault="00000000" w:rsidRPr="00000000" w14:paraId="0000006C">
      <w:pPr>
        <w:jc w:val="right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right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</w:rPr>
        <w:drawing>
          <wp:inline distB="114300" distT="114300" distL="114300" distR="114300">
            <wp:extent cx="5731200" cy="45847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58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right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right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right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right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right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right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right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right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left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left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right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Приложение 3.</w:t>
      </w:r>
    </w:p>
    <w:p w:rsidR="00000000" w:rsidDel="00000000" w:rsidP="00000000" w:rsidRDefault="00000000" w:rsidRPr="00000000" w14:paraId="00000079">
      <w:pPr>
        <w:jc w:val="righ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Футболка финишёра полумарафона</w:t>
      </w:r>
    </w:p>
    <w:p w:rsidR="00000000" w:rsidDel="00000000" w:rsidP="00000000" w:rsidRDefault="00000000" w:rsidRPr="00000000" w14:paraId="0000007A">
      <w:pPr>
        <w:jc w:val="right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right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</w:rPr>
        <w:drawing>
          <wp:inline distB="114300" distT="114300" distL="114300" distR="114300">
            <wp:extent cx="5731200" cy="32258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mailto:ceo@amberman.net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