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2" w:rsidRDefault="00F069B2" w:rsidP="003331C3"/>
    <w:p w:rsidR="00F069B2" w:rsidRPr="00FD0683" w:rsidRDefault="00F069B2" w:rsidP="00286569">
      <w:pPr>
        <w:jc w:val="center"/>
        <w:rPr>
          <w:b/>
          <w:bCs/>
          <w:sz w:val="36"/>
          <w:szCs w:val="36"/>
          <w:u w:val="single"/>
        </w:rPr>
      </w:pPr>
      <w:r w:rsidRPr="00FD0683">
        <w:rPr>
          <w:b/>
          <w:bCs/>
          <w:sz w:val="36"/>
          <w:szCs w:val="36"/>
          <w:u w:val="single"/>
        </w:rPr>
        <w:t>СХЕМА</w:t>
      </w:r>
    </w:p>
    <w:p w:rsidR="00F069B2" w:rsidRDefault="00F069B2" w:rsidP="00BE17AB">
      <w:pPr>
        <w:jc w:val="center"/>
      </w:pPr>
      <w:r>
        <w:t>.</w:t>
      </w:r>
    </w:p>
    <w:p w:rsidR="00D57EC2" w:rsidRDefault="00DE5DB3" w:rsidP="00286569">
      <w:pPr>
        <w:ind w:left="-142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XXXV</w:t>
      </w:r>
      <w:r w:rsidRPr="00DE5DB3">
        <w:rPr>
          <w:b/>
          <w:bCs/>
          <w:i/>
          <w:iCs/>
          <w:sz w:val="32"/>
          <w:szCs w:val="32"/>
        </w:rPr>
        <w:t xml:space="preserve"> </w:t>
      </w:r>
      <w:r w:rsidR="00F069B2">
        <w:rPr>
          <w:b/>
          <w:bCs/>
          <w:i/>
          <w:iCs/>
          <w:sz w:val="32"/>
          <w:szCs w:val="32"/>
        </w:rPr>
        <w:t xml:space="preserve">ТРАДИЦИОННОГО ЛЕГКОАТЛЕТИЧЕСКОГО ПРОБЕГА ПАМЯТИ ГЕРОЯ СОВЕТСКОГО СОЮЗА </w:t>
      </w:r>
      <w:r w:rsidR="00D57EC2">
        <w:rPr>
          <w:b/>
          <w:bCs/>
          <w:i/>
          <w:iCs/>
          <w:sz w:val="32"/>
          <w:szCs w:val="32"/>
        </w:rPr>
        <w:t xml:space="preserve">Н.И. </w:t>
      </w:r>
      <w:r w:rsidR="00F069B2">
        <w:rPr>
          <w:b/>
          <w:bCs/>
          <w:i/>
          <w:iCs/>
          <w:sz w:val="32"/>
          <w:szCs w:val="32"/>
        </w:rPr>
        <w:t xml:space="preserve">КАШИНА </w:t>
      </w:r>
    </w:p>
    <w:p w:rsidR="002E4D36" w:rsidRDefault="002E4D36" w:rsidP="00286569">
      <w:pPr>
        <w:ind w:left="-142"/>
        <w:jc w:val="center"/>
        <w:rPr>
          <w:b/>
          <w:bCs/>
          <w:i/>
          <w:iCs/>
          <w:sz w:val="32"/>
          <w:szCs w:val="32"/>
        </w:rPr>
      </w:pPr>
    </w:p>
    <w:p w:rsidR="00F069B2" w:rsidRDefault="00F069B2" w:rsidP="00BE17AB">
      <w:pPr>
        <w:jc w:val="center"/>
      </w:pPr>
    </w:p>
    <w:p w:rsidR="00F069B2" w:rsidRPr="00DE5DB3" w:rsidRDefault="00F069B2" w:rsidP="00286569">
      <w:pPr>
        <w:jc w:val="center"/>
        <w:rPr>
          <w:sz w:val="28"/>
          <w:szCs w:val="28"/>
        </w:rPr>
      </w:pPr>
      <w:r w:rsidRPr="00DE5DB3">
        <w:rPr>
          <w:sz w:val="28"/>
          <w:szCs w:val="28"/>
        </w:rPr>
        <w:t>1 круг – 2,5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469"/>
        <w:gridCol w:w="1070"/>
      </w:tblGrid>
      <w:tr w:rsidR="00F069B2">
        <w:trPr>
          <w:trHeight w:val="530"/>
        </w:trPr>
        <w:tc>
          <w:tcPr>
            <w:tcW w:w="1151" w:type="dxa"/>
            <w:vMerge w:val="restart"/>
            <w:tcBorders>
              <w:right w:val="nil"/>
            </w:tcBorders>
          </w:tcPr>
          <w:p w:rsidR="00F069B2" w:rsidRDefault="00F069B2" w:rsidP="007659CD">
            <w:pPr>
              <w:jc w:val="center"/>
            </w:pPr>
          </w:p>
          <w:p w:rsidR="00F069B2" w:rsidRPr="007659CD" w:rsidRDefault="00DE5DB3" w:rsidP="00FD0683">
            <w:pPr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9.25pt;margin-top:6.8pt;width:76.15pt;height:.05pt;flip:x y;z-index:251650048" o:connectortype="straight">
                  <v:stroke endarrow="block"/>
                </v:shape>
              </w:pict>
            </w:r>
          </w:p>
          <w:p w:rsidR="00F069B2" w:rsidRDefault="00F069B2" w:rsidP="00FD0683"/>
          <w:p w:rsidR="00F069B2" w:rsidRDefault="00F069B2" w:rsidP="007659CD">
            <w:pPr>
              <w:jc w:val="center"/>
            </w:pPr>
          </w:p>
          <w:p w:rsidR="00F069B2" w:rsidRDefault="00F069B2" w:rsidP="00716183"/>
          <w:p w:rsidR="00F069B2" w:rsidRDefault="00F069B2" w:rsidP="00FD0683"/>
          <w:p w:rsidR="00F069B2" w:rsidRDefault="00DE5DB3" w:rsidP="00FD0683">
            <w:r>
              <w:rPr>
                <w:noProof/>
              </w:rPr>
              <w:pict>
                <v:shape id="_x0000_s1026" type="#_x0000_t32" style="position:absolute;margin-left:21.5pt;margin-top:7.3pt;width:.05pt;height:111.95pt;z-index:251645952" o:connectortype="straight">
                  <v:stroke endarrow="block"/>
                </v:shape>
              </w:pict>
            </w:r>
          </w:p>
          <w:p w:rsidR="00F069B2" w:rsidRPr="007659CD" w:rsidRDefault="00F069B2" w:rsidP="00FD0683">
            <w:pPr>
              <w:rPr>
                <w:b/>
                <w:bCs/>
              </w:rPr>
            </w:pPr>
          </w:p>
          <w:p w:rsidR="00F069B2" w:rsidRDefault="00F069B2" w:rsidP="007659CD">
            <w:pPr>
              <w:jc w:val="center"/>
            </w:pPr>
          </w:p>
          <w:p w:rsidR="00F069B2" w:rsidRDefault="00F069B2" w:rsidP="00FD0683"/>
          <w:p w:rsidR="00F069B2" w:rsidRDefault="00F069B2" w:rsidP="00FD0683"/>
          <w:p w:rsidR="00F069B2" w:rsidRDefault="00F069B2" w:rsidP="00FD0683"/>
          <w:p w:rsidR="00F069B2" w:rsidRDefault="00F069B2" w:rsidP="00FD0683"/>
          <w:p w:rsidR="00F069B2" w:rsidRPr="007659CD" w:rsidRDefault="00F069B2" w:rsidP="00FD0683">
            <w:pPr>
              <w:rPr>
                <w:b/>
                <w:bCs/>
              </w:rPr>
            </w:pPr>
          </w:p>
          <w:p w:rsidR="00F069B2" w:rsidRDefault="00F069B2" w:rsidP="00FD0683"/>
          <w:p w:rsidR="002E4D36" w:rsidRDefault="002E4D36" w:rsidP="00FD0683"/>
          <w:p w:rsidR="002E4D36" w:rsidRDefault="002E4D36" w:rsidP="00FD0683"/>
          <w:p w:rsidR="00DE5DB3" w:rsidRDefault="00DE5DB3" w:rsidP="00DE5DB3">
            <w:pPr>
              <w:rPr>
                <w:b/>
                <w:bCs/>
                <w:u w:val="single"/>
                <w:lang w:val="en-US"/>
              </w:rPr>
            </w:pPr>
          </w:p>
          <w:p w:rsidR="00DE5DB3" w:rsidRPr="00732DE5" w:rsidRDefault="00DE5DB3" w:rsidP="00DE5DB3">
            <w:r w:rsidRPr="007659CD">
              <w:rPr>
                <w:b/>
                <w:bCs/>
                <w:u w:val="single"/>
              </w:rPr>
              <w:t>Финиш</w:t>
            </w:r>
          </w:p>
          <w:p w:rsidR="00DE5DB3" w:rsidRPr="007659CD" w:rsidRDefault="00DE5DB3" w:rsidP="00DE5DB3">
            <w:pPr>
              <w:rPr>
                <w:u w:val="single"/>
              </w:rPr>
            </w:pPr>
            <w:r w:rsidRPr="007659CD">
              <w:rPr>
                <w:b/>
                <w:bCs/>
                <w:u w:val="single"/>
              </w:rPr>
              <w:t>Старт</w:t>
            </w:r>
          </w:p>
          <w:p w:rsidR="002B7210" w:rsidRDefault="002B7210" w:rsidP="002B7210">
            <w:r>
              <w:rPr>
                <w:b/>
                <w:bCs/>
                <w:u w:val="single"/>
              </w:rPr>
              <w:br/>
            </w:r>
          </w:p>
          <w:p w:rsidR="00F069B2" w:rsidRPr="0059658B" w:rsidRDefault="00A80E7F" w:rsidP="0059658B">
            <w:r>
              <w:rPr>
                <w:noProof/>
              </w:rPr>
              <w:pict>
                <v:rect id="_x0000_s1027" style="position:absolute;margin-left:34.55pt;margin-top:9.85pt;width:405pt;height:252.4pt;z-index:-251658240" strokeweight=".25pt">
                  <v:stroke dashstyle="longDashDotDot"/>
                </v:rect>
              </w:pict>
            </w:r>
          </w:p>
          <w:p w:rsidR="00F069B2" w:rsidRPr="0059658B" w:rsidRDefault="00A80E7F" w:rsidP="0059658B">
            <w:r>
              <w:rPr>
                <w:noProof/>
              </w:rPr>
              <w:pict>
                <v:shape id="_x0000_s1028" type="#_x0000_t32" style="position:absolute;margin-left:34.55pt;margin-top:7.05pt;width:0;height:15pt;z-index:251659264" o:connectortype="straight">
                  <v:stroke endarrow="block"/>
                </v:shape>
              </w:pict>
            </w:r>
          </w:p>
          <w:p w:rsidR="00F069B2" w:rsidRPr="0059658B" w:rsidRDefault="00F069B2" w:rsidP="007659CD">
            <w:pPr>
              <w:jc w:val="center"/>
            </w:pPr>
          </w:p>
          <w:p w:rsidR="00F069B2" w:rsidRPr="0059658B" w:rsidRDefault="00F069B2" w:rsidP="0059658B"/>
          <w:p w:rsidR="00F069B2" w:rsidRPr="0059658B" w:rsidRDefault="00F069B2" w:rsidP="0059658B"/>
          <w:p w:rsidR="00F069B2" w:rsidRDefault="00DE5DB3" w:rsidP="0059658B">
            <w:r>
              <w:rPr>
                <w:noProof/>
              </w:rPr>
              <w:pict>
                <v:shape id="_x0000_s1029" type="#_x0000_t32" style="position:absolute;margin-left:16.3pt;margin-top:1.25pt;width:0;height:113.15pt;z-index:251644928" o:connectortype="straight">
                  <v:stroke endarrow="block"/>
                </v:shape>
              </w:pict>
            </w:r>
          </w:p>
          <w:p w:rsidR="00F069B2" w:rsidRDefault="00F069B2" w:rsidP="0059658B"/>
          <w:p w:rsidR="00F069B2" w:rsidRDefault="00F069B2" w:rsidP="0059658B"/>
          <w:p w:rsidR="00F069B2" w:rsidRPr="007659CD" w:rsidRDefault="00A80E7F" w:rsidP="00A90770">
            <w:pPr>
              <w:rPr>
                <w:b/>
                <w:bCs/>
              </w:rPr>
            </w:pPr>
            <w:r w:rsidRPr="00A80E7F">
              <w:rPr>
                <w:noProof/>
              </w:rPr>
              <w:pict>
                <v:shape id="_x0000_s1030" type="#_x0000_t32" style="position:absolute;margin-left:34.55pt;margin-top:12.6pt;width:0;height:15pt;z-index:251661312" o:connectortype="straight">
                  <v:stroke endarrow="block"/>
                </v:shape>
              </w:pict>
            </w:r>
            <w:r w:rsidRPr="00A80E7F">
              <w:rPr>
                <w:noProof/>
              </w:rPr>
              <w:pict>
                <v:shape id="_x0000_s1031" type="#_x0000_t32" style="position:absolute;margin-left:34.55pt;margin-top:114.45pt;width:0;height:15pt;z-index:251660288" o:connectortype="straight">
                  <v:stroke endarrow="block"/>
                </v:shape>
              </w:pict>
            </w:r>
          </w:p>
        </w:tc>
        <w:tc>
          <w:tcPr>
            <w:tcW w:w="7489" w:type="dxa"/>
            <w:tcBorders>
              <w:left w:val="nil"/>
              <w:right w:val="nil"/>
            </w:tcBorders>
          </w:tcPr>
          <w:p w:rsidR="00F069B2" w:rsidRDefault="00F069B2" w:rsidP="007659CD">
            <w:pPr>
              <w:jc w:val="center"/>
            </w:pPr>
          </w:p>
          <w:p w:rsidR="00F069B2" w:rsidRDefault="00A80E7F" w:rsidP="007659CD">
            <w:pPr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63.35pt;margin-top:6.8pt;width:83pt;height:.05pt;flip:x;z-index:251649024" o:connectortype="straight">
                  <v:stroke endarrow="block"/>
                </v:shape>
              </w:pict>
            </w:r>
            <w:r w:rsidR="00F069B2">
              <w:t>ул. Коммунальная</w:t>
            </w:r>
          </w:p>
          <w:p w:rsidR="00F069B2" w:rsidRDefault="00F069B2" w:rsidP="007659CD">
            <w:pPr>
              <w:jc w:val="center"/>
            </w:pPr>
          </w:p>
        </w:tc>
        <w:tc>
          <w:tcPr>
            <w:tcW w:w="1183" w:type="dxa"/>
            <w:vMerge w:val="restart"/>
            <w:tcBorders>
              <w:left w:val="nil"/>
            </w:tcBorders>
          </w:tcPr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DE5DB3" w:rsidP="007659CD">
            <w:pPr>
              <w:jc w:val="center"/>
              <w:rPr>
                <w:b/>
                <w:bCs/>
                <w:u w:val="single"/>
              </w:rPr>
            </w:pPr>
            <w:r w:rsidRPr="00A80E7F">
              <w:rPr>
                <w:noProof/>
              </w:rPr>
              <w:pict>
                <v:shape id="_x0000_s1034" type="#_x0000_t32" style="position:absolute;left:0;text-align:left;margin-left:20.6pt;margin-top:7.3pt;width:.05pt;height:120pt;flip:y;z-index:251646976" o:connectortype="straight">
                  <v:stroke endarrow="block"/>
                </v:shape>
              </w:pict>
            </w: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BE17AB">
            <w:pPr>
              <w:rPr>
                <w:b/>
                <w:bCs/>
                <w:u w:val="single"/>
              </w:rPr>
            </w:pPr>
          </w:p>
          <w:p w:rsidR="00F069B2" w:rsidRDefault="00F069B2" w:rsidP="00BE17AB"/>
          <w:p w:rsidR="00F069B2" w:rsidRPr="007659CD" w:rsidRDefault="00F069B2" w:rsidP="00BE17AB">
            <w:pPr>
              <w:rPr>
                <w:b/>
                <w:bCs/>
                <w:sz w:val="48"/>
                <w:szCs w:val="48"/>
              </w:rPr>
            </w:pPr>
          </w:p>
          <w:p w:rsidR="00F069B2" w:rsidRPr="007659CD" w:rsidRDefault="00F069B2" w:rsidP="00BE17AB">
            <w:pPr>
              <w:rPr>
                <w:b/>
                <w:bCs/>
              </w:rPr>
            </w:pPr>
          </w:p>
          <w:p w:rsidR="00F069B2" w:rsidRPr="007659CD" w:rsidRDefault="00F069B2" w:rsidP="007659CD">
            <w:pPr>
              <w:jc w:val="center"/>
              <w:rPr>
                <w:sz w:val="28"/>
                <w:szCs w:val="28"/>
              </w:rPr>
            </w:pPr>
          </w:p>
          <w:p w:rsidR="002E4D36" w:rsidRDefault="00A80E7F" w:rsidP="00A90770">
            <w:pPr>
              <w:rPr>
                <w:b/>
                <w:bCs/>
                <w:sz w:val="48"/>
                <w:szCs w:val="48"/>
              </w:rPr>
            </w:pPr>
            <w:r w:rsidRPr="00A80E7F">
              <w:rPr>
                <w:noProof/>
              </w:rPr>
              <w:pict>
                <v:shape id="_x0000_s1035" type="#_x0000_t32" style="position:absolute;margin-left:7.55pt;margin-top:227.25pt;width:0;height:12pt;flip:y;z-index:251666432" o:connectortype="straight">
                  <v:stroke endarrow="block"/>
                </v:shape>
              </w:pict>
            </w:r>
            <w:r w:rsidRPr="00A80E7F">
              <w:rPr>
                <w:noProof/>
              </w:rPr>
              <w:pict>
                <v:shape id="_x0000_s1036" type="#_x0000_t32" style="position:absolute;margin-left:7.55pt;margin-top:145.45pt;width:0;height:12pt;flip:y;z-index:251667456" o:connectortype="straight">
                  <v:stroke endarrow="block"/>
                </v:shape>
              </w:pict>
            </w:r>
            <w:r w:rsidRPr="00A80E7F">
              <w:rPr>
                <w:noProof/>
              </w:rPr>
              <w:pict>
                <v:shape id="_x0000_s1037" type="#_x0000_t32" style="position:absolute;margin-left:7.55pt;margin-top:307.1pt;width:0;height:12pt;flip:y;z-index:251665408" o:connectortype="straight">
                  <v:stroke endarrow="block"/>
                </v:shape>
              </w:pict>
            </w:r>
          </w:p>
          <w:p w:rsidR="00732DE5" w:rsidRPr="002E4D36" w:rsidRDefault="00732DE5" w:rsidP="002E4D36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  <w:p w:rsidR="00F069B2" w:rsidRPr="002E4D36" w:rsidRDefault="00DE5DB3" w:rsidP="00DE5DB3">
            <w:pPr>
              <w:rPr>
                <w:sz w:val="48"/>
                <w:szCs w:val="48"/>
              </w:rPr>
            </w:pPr>
            <w:r w:rsidRPr="00A80E7F">
              <w:rPr>
                <w:noProof/>
              </w:rPr>
              <w:pict>
                <v:shape id="_x0000_s1038" type="#_x0000_t32" style="position:absolute;margin-left:28.85pt;margin-top:137.6pt;width:.05pt;height:105.95pt;flip:x y;z-index:251648000" o:connectortype="straight">
                  <v:stroke endarrow="block"/>
                </v:shape>
              </w:pict>
            </w:r>
          </w:p>
        </w:tc>
      </w:tr>
      <w:tr w:rsidR="00F069B2">
        <w:trPr>
          <w:trHeight w:val="773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773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7659CD">
            <w:pPr>
              <w:jc w:val="center"/>
            </w:pPr>
            <w:r>
              <w:t>ул. Первомайская</w:t>
            </w:r>
          </w:p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007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53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7659CD">
            <w:pPr>
              <w:jc w:val="center"/>
            </w:pPr>
            <w:r>
              <w:t>ул. Школьная</w:t>
            </w:r>
          </w:p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07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644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7659CD">
            <w:pPr>
              <w:jc w:val="center"/>
            </w:pPr>
          </w:p>
          <w:p w:rsidR="00F069B2" w:rsidRDefault="00F069B2" w:rsidP="007659CD">
            <w:pPr>
              <w:jc w:val="center"/>
            </w:pPr>
          </w:p>
          <w:p w:rsidR="00F069B2" w:rsidRDefault="00F069B2" w:rsidP="007659CD">
            <w:pPr>
              <w:jc w:val="center"/>
            </w:pPr>
          </w:p>
          <w:p w:rsidR="00F069B2" w:rsidRDefault="00A80E7F" w:rsidP="00DE5DB3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46.15pt;margin-top:19.95pt;width:18.85pt;height:0;flip:x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167.2pt;margin-top:19.95pt;width:18.85pt;height:0;flip:x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304.05pt;margin-top:19.95pt;width:18.85pt;height:0;flip:x;z-index:251668480" o:connectortype="straight">
                  <v:stroke endarrow="block"/>
                </v:shape>
              </w:pict>
            </w:r>
            <w:r w:rsidR="00F069B2">
              <w:t>ЦЕНТРАЛЬНАЯ ПЛОЩАДЬ</w:t>
            </w:r>
            <w:r w:rsidR="00F069B2">
              <w:br/>
            </w:r>
            <w:r w:rsidR="00F069B2">
              <w:br/>
              <w:t xml:space="preserve">«Круг </w:t>
            </w:r>
            <w:r w:rsidR="003F5354">
              <w:t xml:space="preserve">здоровья, посвященный празднованию </w:t>
            </w:r>
            <w:r w:rsidR="00DE5DB3">
              <w:t>70-летнему юбилею поселка Октябрьский</w:t>
            </w:r>
            <w:r w:rsidR="00F069B2">
              <w:t>»</w:t>
            </w:r>
          </w:p>
        </w:tc>
        <w:tc>
          <w:tcPr>
            <w:tcW w:w="1183" w:type="dxa"/>
            <w:vMerge/>
          </w:tcPr>
          <w:p w:rsidR="00F069B2" w:rsidRPr="007659CD" w:rsidRDefault="00F069B2" w:rsidP="00A90770">
            <w:pPr>
              <w:rPr>
                <w:b/>
                <w:bCs/>
              </w:rPr>
            </w:pPr>
          </w:p>
        </w:tc>
      </w:tr>
      <w:tr w:rsidR="00F069B2">
        <w:trPr>
          <w:cantSplit/>
          <w:trHeight w:val="197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  <w:textDirection w:val="btLr"/>
          </w:tcPr>
          <w:p w:rsidR="00F069B2" w:rsidRDefault="00F069B2" w:rsidP="007659CD">
            <w:pPr>
              <w:ind w:left="113" w:right="113"/>
            </w:pPr>
            <w:r>
              <w:t>ул. Ленина</w:t>
            </w: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A90770">
            <w:r>
              <w:t xml:space="preserve">   ул. Советская      </w:t>
            </w:r>
          </w:p>
          <w:p w:rsidR="00F069B2" w:rsidRDefault="00F069B2" w:rsidP="007659CD">
            <w:pPr>
              <w:ind w:left="113" w:right="113"/>
            </w:pPr>
          </w:p>
        </w:tc>
        <w:tc>
          <w:tcPr>
            <w:tcW w:w="1183" w:type="dxa"/>
            <w:vMerge/>
          </w:tcPr>
          <w:p w:rsidR="00F069B2" w:rsidRPr="0059658B" w:rsidRDefault="00F069B2" w:rsidP="00A90770"/>
        </w:tc>
      </w:tr>
      <w:tr w:rsidR="00F069B2">
        <w:trPr>
          <w:trHeight w:val="71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7659CD">
            <w:pPr>
              <w:jc w:val="center"/>
            </w:pPr>
            <w:r>
              <w:t>ул. Гагарина</w:t>
            </w:r>
          </w:p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BE17AB"/>
        </w:tc>
      </w:tr>
      <w:tr w:rsidR="00F069B2">
        <w:trPr>
          <w:trHeight w:val="1511"/>
        </w:trPr>
        <w:tc>
          <w:tcPr>
            <w:tcW w:w="1151" w:type="dxa"/>
            <w:vMerge/>
            <w:tcBorders>
              <w:bottom w:val="nil"/>
            </w:tcBorders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BE17AB"/>
          <w:p w:rsidR="00F069B2" w:rsidRDefault="00F069B2" w:rsidP="00BE17AB"/>
          <w:p w:rsidR="00F069B2" w:rsidRDefault="00F069B2" w:rsidP="00BE17AB"/>
          <w:p w:rsidR="00F069B2" w:rsidRDefault="00F069B2" w:rsidP="007659CD">
            <w:pPr>
              <w:jc w:val="center"/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F069B2" w:rsidRDefault="00F069B2" w:rsidP="00BE17AB"/>
        </w:tc>
      </w:tr>
      <w:tr w:rsidR="00F069B2">
        <w:trPr>
          <w:cantSplit/>
          <w:trHeight w:val="1134"/>
        </w:trPr>
        <w:tc>
          <w:tcPr>
            <w:tcW w:w="9823" w:type="dxa"/>
            <w:gridSpan w:val="3"/>
            <w:tcBorders>
              <w:top w:val="nil"/>
            </w:tcBorders>
          </w:tcPr>
          <w:p w:rsidR="00F069B2" w:rsidRDefault="00A80E7F" w:rsidP="007659CD">
            <w:pPr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-139pt;margin-top:311.55pt;width:53.05pt;height:0;z-index:251654144;mso-position-horizontal-relative:text;mso-position-vertical-relative:text" o:connectortype="straight">
                  <v:stroke endarrow="block"/>
                </v:shape>
              </w:pict>
            </w:r>
          </w:p>
          <w:p w:rsidR="00F069B2" w:rsidRDefault="00A80E7F" w:rsidP="007659CD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340.6pt;margin-top:.3pt;width:15.05pt;height:0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16.55pt;margin-top:.3pt;width:15.05pt;height:0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61.6pt;margin-top:.3pt;width:15.05pt;height:0;z-index:251662336" o:connectortype="straight">
                  <v:stroke endarrow="block"/>
                </v:shape>
              </w:pict>
            </w:r>
          </w:p>
          <w:p w:rsidR="00F069B2" w:rsidRPr="00286569" w:rsidRDefault="00DE5DB3" w:rsidP="007659CD">
            <w:pPr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334.25pt;margin-top:8.95pt;width:76pt;height:0;z-index:251657216" o:connectortype="straight">
                  <v:stroke endarrow="block"/>
                </v:shape>
              </w:pict>
            </w:r>
            <w:r w:rsidR="00A80E7F">
              <w:rPr>
                <w:noProof/>
              </w:rPr>
              <w:pict>
                <v:shape id="_x0000_s1047" type="#_x0000_t32" style="position:absolute;left:0;text-align:left;margin-left:55.9pt;margin-top:8.95pt;width:66pt;height:0;z-index:251656192" o:connectortype="straight">
                  <v:stroke endarrow="block"/>
                </v:shape>
              </w:pict>
            </w:r>
            <w:r w:rsidR="00F069B2">
              <w:t>ул. Комсомольская</w:t>
            </w:r>
            <w:r w:rsidR="00A80E7F">
              <w:rPr>
                <w:noProof/>
              </w:rPr>
              <w:pict>
                <v:shape id="_x0000_s1048" type="#_x0000_t32" style="position:absolute;left:0;text-align:left;margin-left:-138.8pt;margin-top:6.1pt;width:53.05pt;height:0;z-index:251651072;mso-position-horizontal-relative:text;mso-position-vertical-relative:text" o:connectortype="straight">
                  <v:stroke endarrow="block"/>
                </v:shape>
              </w:pict>
            </w:r>
            <w:r w:rsidR="00A80E7F">
              <w:rPr>
                <w:noProof/>
              </w:rPr>
              <w:pict>
                <v:shape id="_x0000_s1049" type="#_x0000_t32" style="position:absolute;left:0;text-align:left;margin-left:-140.1pt;margin-top:8.95pt;width:53.05pt;height:0;z-index:251653120;mso-position-horizontal-relative:text;mso-position-vertical-relative:text" o:connectortype="straight">
                  <v:stroke endarrow="block"/>
                </v:shape>
              </w:pict>
            </w:r>
            <w:r w:rsidR="00A80E7F">
              <w:rPr>
                <w:noProof/>
              </w:rPr>
              <w:pict>
                <v:shape id="_x0000_s1050" type="#_x0000_t32" style="position:absolute;left:0;text-align:left;margin-left:-137.25pt;margin-top:7.9pt;width:52.05pt;height:0;z-index:251655168;mso-position-horizontal-relative:text;mso-position-vertical-relative:text" o:connectortype="straight">
                  <v:stroke endarrow="block"/>
                </v:shape>
              </w:pict>
            </w:r>
            <w:r w:rsidR="00A80E7F">
              <w:rPr>
                <w:noProof/>
              </w:rPr>
              <w:pict>
                <v:shape id="_x0000_s1051" type="#_x0000_t32" style="position:absolute;left:0;text-align:left;margin-left:-139pt;margin-top:-.25pt;width:53.05pt;height:0;z-index:25165209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E4D36" w:rsidRDefault="002E4D36" w:rsidP="003331C3"/>
    <w:p w:rsidR="002E4D36" w:rsidRDefault="002E4D36" w:rsidP="003331C3"/>
    <w:sectPr w:rsidR="002E4D36" w:rsidSect="003331C3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31C3"/>
    <w:rsid w:val="000369B1"/>
    <w:rsid w:val="001C3361"/>
    <w:rsid w:val="002276CD"/>
    <w:rsid w:val="00242D64"/>
    <w:rsid w:val="00286569"/>
    <w:rsid w:val="002B7210"/>
    <w:rsid w:val="002E4D36"/>
    <w:rsid w:val="003331C3"/>
    <w:rsid w:val="00372C34"/>
    <w:rsid w:val="003F5354"/>
    <w:rsid w:val="00413FA5"/>
    <w:rsid w:val="00427DAF"/>
    <w:rsid w:val="004530BA"/>
    <w:rsid w:val="00510434"/>
    <w:rsid w:val="005638FA"/>
    <w:rsid w:val="0059658B"/>
    <w:rsid w:val="005B36F2"/>
    <w:rsid w:val="005B475B"/>
    <w:rsid w:val="00624C8E"/>
    <w:rsid w:val="006D0EF2"/>
    <w:rsid w:val="006E2757"/>
    <w:rsid w:val="00716183"/>
    <w:rsid w:val="00732DE5"/>
    <w:rsid w:val="007659CD"/>
    <w:rsid w:val="0077479F"/>
    <w:rsid w:val="007849C3"/>
    <w:rsid w:val="00891C17"/>
    <w:rsid w:val="008D5BDB"/>
    <w:rsid w:val="009C594F"/>
    <w:rsid w:val="00A15404"/>
    <w:rsid w:val="00A80E7F"/>
    <w:rsid w:val="00A90770"/>
    <w:rsid w:val="00AF25E8"/>
    <w:rsid w:val="00B40D7F"/>
    <w:rsid w:val="00B65DEB"/>
    <w:rsid w:val="00B936E5"/>
    <w:rsid w:val="00BE17AB"/>
    <w:rsid w:val="00D005AC"/>
    <w:rsid w:val="00D35C36"/>
    <w:rsid w:val="00D57EC2"/>
    <w:rsid w:val="00D65208"/>
    <w:rsid w:val="00DC035E"/>
    <w:rsid w:val="00DE5DB3"/>
    <w:rsid w:val="00EC05A2"/>
    <w:rsid w:val="00EE7AB5"/>
    <w:rsid w:val="00F0092F"/>
    <w:rsid w:val="00F069B2"/>
    <w:rsid w:val="00FC5D75"/>
    <w:rsid w:val="00FC6B0E"/>
    <w:rsid w:val="00FD0683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6" type="connector" idref="#_x0000_s1050"/>
        <o:r id="V:Rule27" type="connector" idref="#_x0000_s1037"/>
        <o:r id="V:Rule28" type="connector" idref="#_x0000_s1028"/>
        <o:r id="V:Rule29" type="connector" idref="#_x0000_s1042"/>
        <o:r id="V:Rule30" type="connector" idref="#_x0000_s1026"/>
        <o:r id="V:Rule31" type="connector" idref="#_x0000_s1032"/>
        <o:r id="V:Rule32" type="connector" idref="#_x0000_s1048"/>
        <o:r id="V:Rule33" type="connector" idref="#_x0000_s1045"/>
        <o:r id="V:Rule34" type="connector" idref="#_x0000_s1036"/>
        <o:r id="V:Rule35" type="connector" idref="#_x0000_s1049"/>
        <o:r id="V:Rule36" type="connector" idref="#_x0000_s1031"/>
        <o:r id="V:Rule37" type="connector" idref="#_x0000_s1038"/>
        <o:r id="V:Rule38" type="connector" idref="#_x0000_s1040"/>
        <o:r id="V:Rule39" type="connector" idref="#_x0000_s1043"/>
        <o:r id="V:Rule40" type="connector" idref="#_x0000_s1035"/>
        <o:r id="V:Rule41" type="connector" idref="#_x0000_s1034"/>
        <o:r id="V:Rule42" type="connector" idref="#_x0000_s1047"/>
        <o:r id="V:Rule43" type="connector" idref="#_x0000_s1041"/>
        <o:r id="V:Rule44" type="connector" idref="#_x0000_s1033"/>
        <o:r id="V:Rule45" type="connector" idref="#_x0000_s1029"/>
        <o:r id="V:Rule46" type="connector" idref="#_x0000_s1044"/>
        <o:r id="V:Rule47" type="connector" idref="#_x0000_s1046"/>
        <o:r id="V:Rule48" type="connector" idref="#_x0000_s1030"/>
        <o:r id="V:Rule49" type="connector" idref="#_x0000_s1039"/>
        <o:r id="V:Rule5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0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Sport-Vlad</dc:creator>
  <cp:lastModifiedBy>nameX</cp:lastModifiedBy>
  <cp:revision>2</cp:revision>
  <cp:lastPrinted>2021-04-28T09:17:00Z</cp:lastPrinted>
  <dcterms:created xsi:type="dcterms:W3CDTF">2021-04-29T13:00:00Z</dcterms:created>
  <dcterms:modified xsi:type="dcterms:W3CDTF">2021-04-29T13:00:00Z</dcterms:modified>
</cp:coreProperties>
</file>