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3" w:rsidRPr="00803363" w:rsidRDefault="00803363" w:rsidP="008033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ЧР</w:t>
      </w:r>
      <w:proofErr w:type="gramStart"/>
      <w:r w:rsidRPr="00803363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Б(</w:t>
      </w:r>
      <w:proofErr w:type="gramEnd"/>
      <w:r w:rsidRPr="00803363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триатлон-стандарт) ПРБ (2004-2006 г.г.р.) Республиканские соревнования по триатлону 31.07 - 01.08.2021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Купон для участников членов ОО БФТ на дистанцию стандарт </w:t>
      </w:r>
      <w:proofErr w:type="spellStart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standart_bft</w:t>
      </w:r>
      <w:proofErr w:type="spellEnd"/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Купон для участников членов ОО БФТ на дистанцию Эстафета </w:t>
      </w:r>
      <w:proofErr w:type="spellStart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estf_bft</w:t>
      </w:r>
      <w:proofErr w:type="spellEnd"/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РЕГЛАМЕНТ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проведения Чемпионата Республики Беларус</w:t>
      </w:r>
      <w:proofErr w:type="gramStart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ь(</w:t>
      </w:r>
      <w:proofErr w:type="gramEnd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триатлон-стандарт)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Первенства Республики Беларусь (юноши, девушки 2004-2006 г.г.р.)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Республиканских соревнований по триатлону (юноши, девушки 2008 г.р. и моложе)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ЦЕЛИ И ЗАДАЧИ.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Основными задачами проведения соревнований являются: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определение победителей во всех видах соревновательной программы по триатлону;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повышение уровня мастерства спортсменов;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отбор сильнейших спортсменов в национальную и сборную команды Республики Беларусь для подготовки и участия в основных международных соревнованиях;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оценка, повышение качества и эффективности работы территориальных и ведомственных организаций физической культуры и спорта по подготовке спортивного резерва;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пропаганда спорта как важного средства укрепления здоровья граждан и приобщения их к здоровому образу жизни, повышения эффективности физического воспитания населения;</w:t>
      </w:r>
    </w:p>
    <w:p w:rsidR="00803363" w:rsidRPr="00803363" w:rsidRDefault="00803363" w:rsidP="008033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совершенствование учебно-тренировочной работы и соревновательной деятельности.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ОРГАНИЗАТОРЫ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Министерство спорта и туризма Республики Беларусь</w:t>
      </w:r>
    </w:p>
    <w:p w:rsidR="00803363" w:rsidRPr="00803363" w:rsidRDefault="00803363" w:rsidP="00803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Общественное объединение ”Белорусская федерация триатлона“</w:t>
      </w:r>
    </w:p>
    <w:p w:rsidR="00803363" w:rsidRPr="00803363" w:rsidRDefault="00803363" w:rsidP="00803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Управление спорта и туризма Брестского облисполкома</w:t>
      </w:r>
    </w:p>
    <w:p w:rsidR="00803363" w:rsidRPr="00803363" w:rsidRDefault="00803363" w:rsidP="00803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Первая </w:t>
      </w:r>
      <w:proofErr w:type="spellStart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тайминговая</w:t>
      </w:r>
      <w:proofErr w:type="spellEnd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компания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 Непосредственное проведение соревнований возлагается на главную судейскую коллегию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 xml:space="preserve">          Соревнования проводятся в соответствии с Положением о республиканских соревнованиях по триатлону, Положением о проведении Кубка Республики Беларусь по триатлону среди любителей ОО «БФТ» и в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соответствиис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действующими правилами проведения соревнований по триатлону в РБ.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 Ответственность за технику безопасности возлагается на проводящую организацию.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 Представители команд несут персональную ответственность за обеспечение явки участников на открытие и закрытие соревнований, награждение, дисциплину и порядок спортсменов в месте проведения соревнований, выход участников на старт.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 Участники соревнований обязаны выполнять все требования настоящего регламента и правил проведения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СРОКИ И МЕСТО ПРОВЕДЕНИЯ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3.1. Соревнования проводятся 31 июля-02 августа 2021 года в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. Бресте. Место проведения соревнований: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Брест, гребной канал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 </w:t>
      </w: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Предварительная программа соревнований:        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u w:val="single"/>
          <w:lang w:eastAsia="ru-RU"/>
        </w:rPr>
        <w:t>31.07.2021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16.00-17.00 – Регистрация команд, просмотр трассы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18.00 – Совещание судейской коллегии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Место проведения: Гребной канал, пресс-центр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u w:val="single"/>
          <w:lang w:eastAsia="ru-RU"/>
        </w:rPr>
        <w:t>01.08.2021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13:00-14:30 – Регистрация любителей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14.30-14.50-Транзитная зона для участников на дистанции 1500 м+40км+10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15.00 – Старт: Любители – Чемпионат Республики Беларусь по триатлону (стандарт).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Использование разделочных велосипедов разрешено. </w:t>
      </w:r>
      <w:proofErr w:type="spellStart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Драфтинг</w:t>
      </w:r>
      <w:proofErr w:type="spellEnd"/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 xml:space="preserve"> запрещен.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17.30-17.50 – Транзитная зона для участников на дистанции 2Х250м+5км+1,5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18.00 –  Старт: Эстафеты – Республиканские соревнования (1 девушка+1 юноша 2008 г.р. и моложе).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Дистанция:  2Х250м+5км+1,5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19:10 -19:20 – Транзитная зона для участников дистанции 4Х250 м+5 км+1,5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19:30 – Старт: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Эстафеты – Первенство Беларуси (2 юноши+2 девушки 2004-2006 гг.р.); Чемпионат Беларуси (мужчины, женщины, любители)</w:t>
      </w:r>
      <w:proofErr w:type="gramEnd"/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Дистанция:  4 Х250м+5км+1,5км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21:00-21:30 Церемония награждения</w:t>
      </w: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(Любители)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Место проведения: Гребной канал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u w:val="single"/>
          <w:lang w:eastAsia="ru-RU"/>
        </w:rPr>
        <w:t>02.08.2021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8.40-8.50-Транзитная зона для участников на дистанции 400 м+10км+2,5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9.00 – Старт: Республиканские соревнования (юноши и девушки 2008 г.р. и моложе)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Дистанция: 200 м +5км+1км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9.40-9.50-Транзитная зона для участников на дистанции 400 м+10км+2,5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10.00 – Старт: Первенство Беларуси (юноши и девушки 2004-2006гг.р.)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Дистанция: 400 м+10км+2,5км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11.00-11.20-Транзитная зона для участников на дистанции 1500 м+40км+10 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11.30 – Старт: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Мужчины, женщины, юниоры, юниорки 2002-2003г.г. р. – Чемпионат Республики Беларусь по триатлону  (стандарт) – мужчины, женщины.</w:t>
      </w:r>
      <w:proofErr w:type="gramEnd"/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Дистанция: 1500 м+40км+10км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Место проведения: Гребной канал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15:00-15:30 Церемония награждения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УЧАСТВУЮЩИЕ ОРГАНИЗАЦИИ И УЧАСТНИКИ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4.1. В соревнованиях принимают участие сборные команды областей, городов и районов Республики Беларусь, любители.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4.2. Количественный состав от каждой области – по вызову ОО ”БФТ“.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4.3. К участию в соревнованиях допускаются спортсмены, прошедшие медицинский осмотр и имеющие допуск (справку) к участию в соревнованиях.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4.4. Предварительная заявка на участие в соревнованиях подается в ГСК  не позднее,  5 дней до начала соревнований.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4.5. Представители команд сдают в судейскую коллегию следующие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документы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:п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олностью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оформленную техническую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заявку,документы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 удостоверяющие личность спортсмена – паспорт или свидетельство о рождении.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4.6.Электронная регистрация любителей осуществляется на сайте </w:t>
      </w:r>
      <w:hyperlink r:id="rId5" w:history="1">
        <w:r w:rsidRPr="00803363">
          <w:rPr>
            <w:rFonts w:ascii="Arial" w:eastAsia="Times New Roman" w:hAnsi="Arial" w:cs="Arial"/>
            <w:color w:val="0000FF"/>
            <w:spacing w:val="-4"/>
            <w:sz w:val="24"/>
            <w:szCs w:val="24"/>
            <w:lang w:eastAsia="ru-RU"/>
          </w:rPr>
          <w:t>www.42195.by</w:t>
        </w:r>
      </w:hyperlink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c 19.07.2021по 29.07.2021 г. Выдача стартовых пакетов любителям осуществляется при предъявлении лицензии ОО «БФТ», документа, подтверждающего оплату стартового взноса. Принимая участие в соревнованиях, спортсмены-любители берут на себя ответственность за состояние своего здоровья и степень готовности к участию в соревнованиях.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ДИСТАНЦИИ И ВОЗРАСТНЫЕ ГРУППЫ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5.1. Соревнования проводятся по следующим возрастным группам и дистанциям: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tbl>
      <w:tblPr>
        <w:tblW w:w="82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2149"/>
        <w:gridCol w:w="1813"/>
        <w:gridCol w:w="1544"/>
      </w:tblGrid>
      <w:tr w:rsidR="00803363" w:rsidRPr="00803363" w:rsidTr="00803363"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217" w:type="dxa"/>
            <w:gridSpan w:val="3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Дистанции</w:t>
            </w:r>
          </w:p>
        </w:tc>
      </w:tr>
      <w:tr w:rsidR="00803363" w:rsidRPr="00803363" w:rsidTr="0080336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Вело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Бег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Мужчины, женщины, юниоры, юниорки 2002-2003 г.р.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(Стандарт)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40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10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Женщины, мужчины (</w:t>
            </w:r>
            <w:proofErr w:type="spellStart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юниоры</w:t>
            </w:r>
            <w:proofErr w:type="gramStart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,ю</w:t>
            </w:r>
            <w:proofErr w:type="gramEnd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ниорки</w:t>
            </w:r>
            <w:proofErr w:type="spellEnd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4Х0,25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Эстафета микст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Юноши и девушки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2004-2006 г.р.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2,5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Юноши и девушки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2004-2006 г.р.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4Х0,25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Эстафета микст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Юноши и девушки 2006-2007, 2008-2009, 2010 г.р. и моложе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0,2 км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Юноши и девушки 2006-2007,2008-2009, </w:t>
            </w: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lastRenderedPageBreak/>
              <w:t>2010 г.р. и моложе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lastRenderedPageBreak/>
              <w:t>2Х0,25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lastRenderedPageBreak/>
              <w:t>Эстафета микст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lastRenderedPageBreak/>
              <w:t>5 км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 км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lastRenderedPageBreak/>
              <w:t>Любители (мужчины и женщины)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18-24 года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25-29 лет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30-34 года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35-39 лет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40-44 года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45-49 лет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50-54 года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55-59 лет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60 -64 года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65 лет и старше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40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10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803363" w:rsidRPr="00803363" w:rsidTr="00803363">
        <w:tc>
          <w:tcPr>
            <w:tcW w:w="1800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Эстафета-микс</w:t>
            </w:r>
            <w:proofErr w:type="gramStart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т(</w:t>
            </w:r>
            <w:proofErr w:type="gramEnd"/>
            <w:r w:rsidRPr="00803363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любители2 женщины+2 мужчин)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0,25км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5 км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803363" w:rsidRPr="00803363" w:rsidRDefault="00803363" w:rsidP="008033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803363"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1,5 км</w:t>
            </w:r>
          </w:p>
        </w:tc>
      </w:tr>
    </w:tbl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5.2.    Судейская коллегия оставляет за собой право корректировки состава возрастных гру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пп в сл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учае заявки менее 3 спортсменов в одной возрастной группе.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ОПРЕДЕЛЕНИЕ ПОБЕДИТЕЛЕЙ И НАГРАЖДЕНИЕ.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6.1.Победители и призеры определяются в соответствии с Республиканским положение соревнований по триатлону и Положением о проведении  Кубка  Республики Беларусь среди любителей ОО «БФТ» и награждаются медалями и грамотами соответствующих степеней во всех возрастных группах.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ПРОТЕСТЫ.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lastRenderedPageBreak/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7.1.Представитель команды имеет право подать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протествглавную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судейскую коллегию не позднее 15 минут после финиша участника соревнований (в случае протеста против спортсмена, судьи или оборудования, использованного спортсменом) и не позднее 30минут после объявления предварительных результатов (в случае протеста, связанного со временем и результатами) в письменном виде в соответствии с правилами проведения соревнований по триатлону в РБ.</w:t>
      </w:r>
      <w:proofErr w:type="gramEnd"/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УСЛОВИЯ ФИНАНСИРОВАНИЯ.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8.1. В соответствии с Положением  о республиканских соревнованиях по триатлону в 2021 г.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СТАРТОВЫЙ ВЗНОС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9.1. Для покрытия организационных расходов по проведению соревнований оргкомитетом установлен  стартовый взнос в размере:</w:t>
      </w:r>
    </w:p>
    <w:p w:rsidR="00803363" w:rsidRPr="00803363" w:rsidRDefault="00803363" w:rsidP="008033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Дистанция 1,5 км-40 км-10 км - 50 </w:t>
      </w:r>
      <w:proofErr w:type="spellStart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бел</w:t>
      </w:r>
      <w:proofErr w:type="gramStart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.р</w:t>
      </w:r>
      <w:proofErr w:type="gramEnd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уб</w:t>
      </w:r>
      <w:proofErr w:type="spellEnd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для участников категории – любители. Для членов </w:t>
      </w: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ОО «Белорусская федерация триатлона» стартовый взнос составляет 30бел</w:t>
      </w:r>
      <w:proofErr w:type="gramStart"/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.р</w:t>
      </w:r>
      <w:proofErr w:type="gramEnd"/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уб.</w:t>
      </w:r>
    </w:p>
    <w:p w:rsidR="00803363" w:rsidRPr="00803363" w:rsidRDefault="00803363" w:rsidP="008033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Дистанция эстафета 4Х0,25 км-5км-1,5 км – 60бел.руб.для участников категории – </w:t>
      </w:r>
      <w:proofErr w:type="spellStart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любители</w:t>
      </w:r>
      <w:proofErr w:type="gramStart"/>
      <w:r w:rsidRPr="0080336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Д</w:t>
      </w:r>
      <w:proofErr w:type="gramEnd"/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ля</w:t>
      </w:r>
      <w:proofErr w:type="spellEnd"/>
      <w:r w:rsidRPr="0080336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членов ОО «Белорусская федерация триатлона» стартовый взнос составляет 50бел.руб.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9.2.Реквизиты для оплаты годового членского взноса ОО «БФТ» в размере 27 рублей: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ОО «Белорусская федерация триатлона»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220012, Республика Беларусь,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Минск,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ул.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Сурганова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 2-316/3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ГБ ЗАО «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МТБанк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», БИК MTBKBY22, г. Минск,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ул. Толстого 10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/с BY84MTBK 3015000 10933 00000507, УНП 100849204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Назначение платежа: Членский взнос за 2021 г. (ФИО, Номер паспорта, адрес проживания).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9.3. Реквизиты для оплаты стартового взноса: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lastRenderedPageBreak/>
        <w:t>Для оплаты банковской картой: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hyperlink r:id="rId6" w:history="1">
        <w:r w:rsidRPr="00803363">
          <w:rPr>
            <w:rFonts w:ascii="Arial" w:eastAsia="Times New Roman" w:hAnsi="Arial" w:cs="Arial"/>
            <w:b/>
            <w:bCs/>
            <w:color w:val="0000FF"/>
            <w:spacing w:val="-4"/>
            <w:sz w:val="24"/>
            <w:szCs w:val="24"/>
            <w:lang w:eastAsia="ru-RU"/>
          </w:rPr>
          <w:t>www.42195.by</w:t>
        </w:r>
      </w:hyperlink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Для банковских переводов: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ОО «Белорусская федерация триатлона»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220012, Республика Беларусь, </w:t>
      </w: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Минск,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ул. 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Сурганова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, 2-316/3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ГБ ЗАО «</w:t>
      </w:r>
      <w:proofErr w:type="spell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МТБанк</w:t>
      </w:r>
      <w:proofErr w:type="spell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», БИК MTBKBY22, г. Минск,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ул. Толстого 10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proofErr w:type="gramStart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/с BY84MTBK 3015000 10933 00000507, УНП 100849204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Назначение платежа: Стартовый взнос – Триатлон стандарт/Эстафета (ФИО, Номер паспорта, адрес проживания).</w:t>
      </w:r>
    </w:p>
    <w:p w:rsidR="00803363" w:rsidRPr="00803363" w:rsidRDefault="00803363" w:rsidP="00803363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803363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         Контактный телефон ОО «БФТ»: +375 29 6292231</w:t>
      </w:r>
    </w:p>
    <w:p w:rsidR="00960653" w:rsidRDefault="00960653"/>
    <w:sectPr w:rsidR="00960653" w:rsidSect="0096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088"/>
    <w:multiLevelType w:val="multilevel"/>
    <w:tmpl w:val="28B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1A63"/>
    <w:multiLevelType w:val="multilevel"/>
    <w:tmpl w:val="1E7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42D6"/>
    <w:multiLevelType w:val="multilevel"/>
    <w:tmpl w:val="83CCB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55222"/>
    <w:multiLevelType w:val="multilevel"/>
    <w:tmpl w:val="6270B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0EBC"/>
    <w:multiLevelType w:val="multilevel"/>
    <w:tmpl w:val="D138D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40D0"/>
    <w:multiLevelType w:val="multilevel"/>
    <w:tmpl w:val="4D18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57AFD"/>
    <w:multiLevelType w:val="multilevel"/>
    <w:tmpl w:val="33EE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557"/>
    <w:multiLevelType w:val="multilevel"/>
    <w:tmpl w:val="024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A1F70"/>
    <w:multiLevelType w:val="multilevel"/>
    <w:tmpl w:val="A79EE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108D5"/>
    <w:multiLevelType w:val="multilevel"/>
    <w:tmpl w:val="E4202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E7863"/>
    <w:multiLevelType w:val="multilevel"/>
    <w:tmpl w:val="7BC6D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552CD"/>
    <w:multiLevelType w:val="multilevel"/>
    <w:tmpl w:val="8EEA1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63"/>
    <w:rsid w:val="00803363"/>
    <w:rsid w:val="0096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3"/>
  </w:style>
  <w:style w:type="paragraph" w:styleId="3">
    <w:name w:val="heading 3"/>
    <w:basedOn w:val="a"/>
    <w:link w:val="30"/>
    <w:uiPriority w:val="9"/>
    <w:qFormat/>
    <w:rsid w:val="00803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3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63"/>
    <w:rPr>
      <w:b/>
      <w:bCs/>
    </w:rPr>
  </w:style>
  <w:style w:type="character" w:styleId="a5">
    <w:name w:val="Hyperlink"/>
    <w:basedOn w:val="a0"/>
    <w:uiPriority w:val="99"/>
    <w:semiHidden/>
    <w:unhideWhenUsed/>
    <w:rsid w:val="00803363"/>
    <w:rPr>
      <w:color w:val="0000FF"/>
      <w:u w:val="single"/>
    </w:rPr>
  </w:style>
  <w:style w:type="character" w:styleId="a6">
    <w:name w:val="Emphasis"/>
    <w:basedOn w:val="a0"/>
    <w:uiPriority w:val="20"/>
    <w:qFormat/>
    <w:rsid w:val="00803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42195.by/" TargetMode="External"/><Relationship Id="rId5" Type="http://schemas.openxmlformats.org/officeDocument/2006/relationships/hyperlink" Target="https://www.42195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2021-07-31T08:28:00Z</dcterms:created>
  <dcterms:modified xsi:type="dcterms:W3CDTF">2021-07-31T08:29:00Z</dcterms:modified>
</cp:coreProperties>
</file>