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0</wp:posOffset>
            </wp:positionV>
            <wp:extent cx="1555115" cy="668655"/>
            <wp:effectExtent b="0" l="0" r="0" t="0"/>
            <wp:wrapNone/>
            <wp:docPr id="12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555115" cy="6686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Спортивные соревнования 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трейлраннингу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“Битца-Трейл”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 О Л О Ж Е Н И Е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(сайт соревнований </w:t>
      </w:r>
      <w:hyperlink r:id="rId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https://bitza-sport.ru/</w:t>
        </w:r>
      </w:hyperlink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Спортивный клуб «Альфа-Битца» (далее - Клуб) проводит соревнования по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трейлу (трейлраннингу)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пересеченной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местности (далее – Соревнования), в результате которых осуществляется распределение мест и (или) наградной атрибутики среди участников Соревнования. В Соревнованиях проводятся старты по разным дистанциям. Участники имеют право принять участие только в одной дистанции.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соответствии с правилами соревнований по легкой атлетике – Бег (беговые дисциплины) и настоящего Положения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ЦЕЛИ И ЗАДАЧИ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Целями и задачами проведения Соревнований являются: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организация в г. Москва спортивных соревнований для всех слоев населения;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08.6614173228347" w:right="0" w:hanging="708.6614173228347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привлечение жителей Центрального федерального округа к здоровому образу жизни посредством проведения соревнований в экологически чистой зоне;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популяризация бега по естественному рельефу и сильно пересеченной местности;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знакомство с зоной отдыха «Битца»;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●</w:t>
        <w:tab/>
        <w:t xml:space="preserve">выявление сильнейших спортсменов.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ВРЕМЯ И МЕСТО ПРОВЕДЕНИЯ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проводится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сентября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 года на территории зоны отдыха «Битца» ЮЗАО г. Москвы. 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УЧАСТНИКИ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 участию в соревнованиях допускаются мужчины и женщины в возрасте 18 лет и старше. Возраст участника определяется на день соревнований - </w:t>
      </w:r>
      <w:r w:rsidDel="00000000" w:rsidR="00000000" w:rsidRPr="00000000">
        <w:rPr>
          <w:rtl w:val="0"/>
        </w:rPr>
        <w:t xml:space="preserve">19 сентября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2021 года.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РЕГЛАМЕНТ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Соревнования проводятся в формате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бега </w:t>
      </w:r>
      <w:r w:rsidDel="00000000" w:rsidR="00000000" w:rsidRPr="00000000">
        <w:rPr>
          <w:rtl w:val="0"/>
        </w:rPr>
        <w:t xml:space="preserve">(кросса) по 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ересеченной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местности (дисциплина трейл) с общего старта. 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ДИСТАНЦИЯ И ТРАССА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Участники соревнований выбирают дистанцию по собственному желанию: 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tl w:val="0"/>
        </w:rPr>
        <w:t xml:space="preserve">10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или 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км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соревнований должны следовать по размеченной дистанции. Трасса будет размечен</w:t>
      </w:r>
      <w:r w:rsidDel="00000000" w:rsidR="00000000" w:rsidRPr="00000000">
        <w:rPr>
          <w:rtl w:val="0"/>
        </w:rPr>
        <w:t xml:space="preserve">а измельченной бумагой.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сайте гонки всем участникам доступ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ен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GPS-трек дистанци</w:t>
      </w:r>
      <w:r w:rsidDel="00000000" w:rsidR="00000000" w:rsidRPr="00000000">
        <w:rPr>
          <w:rtl w:val="0"/>
        </w:rPr>
        <w:t xml:space="preserve">и (круг 10 км).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случае неблагоприятных погодных условий длина дистанций может быть изменена.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Дистанция для мужчин и женщин состоит из круга в 10 км (кр</w:t>
      </w:r>
      <w:r w:rsidDel="00000000" w:rsidR="00000000" w:rsidRPr="00000000">
        <w:rPr>
          <w:rtl w:val="0"/>
        </w:rPr>
        <w:t xml:space="preserve">уг на 5 км будет срезка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).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Набор высоты 244 метра на одном кругу в 10 км.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Пункт питания располагается в зоне старта/финиша и будет доступен при прохождении каждого круга.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Трасса проложена в лесном массиве по естественным тропам. Состав трассы в сухую погоду: 80% сухой грунт, 20% влажный/мокрый грунт. Асфальтового и гравийного покрытия нет. 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  <w:t xml:space="preserve">Организаторы оставляют за собой право дисквалифицировать участников, замеченных в небрежном и грубом отношении к природе. Весь мусор необходимо уносить с собой до финиша или отдать на пункте питания.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Схема трассы: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6479955" cy="4203700"/>
            <wp:effectExtent b="0" l="0" r="0" t="0"/>
            <wp:docPr id="1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479955" cy="42037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СОРЕВНОВАНИЙ.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09.00 Начало выдачи номеров участникам соревнований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10.45 Окончание выдачи номеров участникам соревнований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11.00 Старт на 5 км</w:t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11.10 Старт на 10 км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11.20 Старт на 20 км</w:t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12.15 Награждение забега на 5 и 10  км</w:t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  <w:t xml:space="preserve">13.00 Награждение забега на 20 км</w:t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18.00 Окончание соревнований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УЧАСТНИКОВ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Регистрация и опл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ата банковской картой за участие на соревнования проводится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online через сайт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https://reg.place/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Онлайн регистрация закрывается 17 сентября 2021 года в 23.59 московского времени. 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Имена зарегистрированных участников публикуются в стартовых заявках на сайте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https://reg.place/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Предварительные и итоговые протоколы будут вывешиваться в стартовом городке, и опубликованы на сайте </w:t>
      </w:r>
      <w:hyperlink r:id="rId12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http://www.bitza-sport.ru/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, а также в он-лайн приложении </w:t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https://sportmessages.ru/alfabitza</w:t>
        </w:r>
      </w:hyperlink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Перерегистрация (передача стартового слота другому участнику) возможна до </w:t>
      </w:r>
      <w:r w:rsidDel="00000000" w:rsidR="00000000" w:rsidRPr="00000000">
        <w:rPr>
          <w:rtl w:val="0"/>
        </w:rPr>
        <w:t xml:space="preserve">17 сентября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2021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23.59 московского времени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этого необходимо написать письмо на </w:t>
      </w:r>
      <w:hyperlink r:id="rId14">
        <w:r w:rsidDel="00000000" w:rsidR="00000000" w:rsidRPr="00000000">
          <w:rPr>
            <w:rFonts w:ascii="Arial" w:cs="Arial" w:eastAsia="Arial" w:hAnsi="Arial"/>
            <w:color w:val="1155cc"/>
            <w:sz w:val="24"/>
            <w:szCs w:val="24"/>
            <w:u w:val="single"/>
            <w:rtl w:val="0"/>
          </w:rPr>
          <w:t xml:space="preserve">reg@bitza-sport.ru</w:t>
        </w:r>
      </w:hyperlink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Взаиморасчеты участники осуществляют самостоятельно. 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день старта регистрация возможна. Оплата в двукратном размере банковской картой.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Выдача стартовых 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номеров: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Стартовые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номера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будут выдаваться в центре соревнований СК «Альфа-Битца».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Чтобы получить стартовый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номер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участникам необходимо предоставить следующие документы: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документа, удостоверяющего личность (паспорт, водительское удостоверение, свидетельство о рождении);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Оригинал и копию медицинской справки на имя участника, которая должна содержать: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печать медицинского учреждения и штамп «для справок»;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печать и подпись врача;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дату выдачи (не ранее </w:t>
      </w:r>
      <w:r w:rsidDel="00000000" w:rsidR="00000000" w:rsidRPr="00000000">
        <w:rPr>
          <w:rtl w:val="0"/>
        </w:rPr>
        <w:t xml:space="preserve">19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  <w:t xml:space="preserve">марта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 года);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1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формулировку о «допуске к спортивным соревнованиям»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Копии справок остаются у организаторов. Если участник не предоставляет копии, тогда организаторы оставляют у себя оригиналы документов. После финиша до окончания мероприятия участники могут забрать справки. После мероприятия справки будут утилизированы.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Если участник не предоставит весь пакет необходимых документов, он не будет допущен до участия в соревновании.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МЕДИЦИНСКОЕ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получении стартов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ого номера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 обязан предъявить действующую медицинскую справку с записью о допуске к спортивным соревнованиям, заверенную врачом (срок действия такой справки 6 месяцев). 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дистанции гонки и на финише можно получить первую медицинскую помощь. В центре соревнований имеется медицинский персонал.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Заметив на трассе человека, попавшего в беду, участники обязаны сообщить об этом медицинскому персоналу или организаторам.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РАЗНОЕ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 получении номера участники подтверждают личной подписью персональную ответственность за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свое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здоровье, свою физическую и техническую подготовку и осознание возможных рисков, связанных с участием в соревнованиях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Нагрудные номера, выдаваемые при регистрации, являются собственностью РОО «СК «Альфа-Битца» и подлежат возврату в судейскую коллегию после завершения участия в соревнованиях.</w:t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 СТАРТОВЫЕ ВЗНОСЫ и ФИНАНСИРОВАНИЕ.  </w:t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  <w:t xml:space="preserve">Финансовое обеспечение мероприятия осуществляется за счет стартовых взносов участников.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Стартовый взнос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(за одного стартующего):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км - </w:t>
      </w:r>
      <w:r w:rsidDel="00000000" w:rsidR="00000000" w:rsidRPr="00000000">
        <w:rPr>
          <w:rtl w:val="0"/>
        </w:rPr>
        <w:t xml:space="preserve">70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 рублей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км - </w:t>
      </w:r>
      <w:r w:rsidDel="00000000" w:rsidR="00000000" w:rsidRPr="00000000">
        <w:rPr>
          <w:rtl w:val="0"/>
        </w:rPr>
        <w:t xml:space="preserve">90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рублей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км - 1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00 рублей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Участникам соревнований обеспечивается: подготовленн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размеченн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ая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беговая трасса, судейство, хронометраж и контроль дистанции, пита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ние на дистанции (вода, изотоник, кола, бананы, сухофрукты), горячий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чай на финише, медицинское обеспечение, м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едаль участника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соревнований. 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В случае неявки на старт стартовый взнос не возвращается. </w:t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Награждение проводится отдельно для мужчин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и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женщин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заявленным в Положении дистанциям (</w:t>
      </w:r>
      <w:r w:rsidDel="00000000" w:rsidR="00000000" w:rsidRPr="00000000">
        <w:rPr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/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0/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 км)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Победители и призеры (1-3 место) награждаются призами от СК «Альфа-Битца».</w:t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АВТОРСКИЕ ПРАВА НА ИЗОБРАЖЕНИЯ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Каждый участник соревнований отказывается от любых претензий к организаторам, к партнёрам организаторов или к тем, кто делает информационное освещение гонки, относительно авторских прав на фото- и видеоматериалы, снятые во время соревнований или в связи с их проведением, без каких-либо ограничений во времени, по типу носителя, по количеству или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посредством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распространения и использования.</w:t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ИЗМЕНЕНИЯ В ПОЛОЖЕНИИ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может быть изменено организатором соревнования. Положение в новой редакции применяется с момента его публикации на сайте соревнований как к новым, так и к уже возникшим правоотношениям.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ПОЛОЖЕНИЕ ЯВЛЯЕТСЯ ВЫЗОВОМ НА СОРЕВНОВАНИЯ.</w:t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ПРОЕЗД.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общественном транспорте: </w:t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 м."Ясенево", авт. 202, 165 до ост. "Зона отдыха Битца"; (выход из первого вагона по ходу поезда) при выходе из метро направо, последний выход на улицу. От остановки спуститься по ступенькам в сторону поля, пройти через него до комплекса «Альфа-Битца»</w:t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от м."Бульвар Дмитрия Донского" авт. 962 до ост. "Зона отдыха Битца"; по надземному пешеходному переходу перейти на противоположную сторону и спуститься по ступенькам в сторону поля, пройти через него до комплекса «Альфа-Битца»</w:t>
      </w:r>
    </w:p>
    <w:p w:rsidR="00000000" w:rsidDel="00000000" w:rsidP="00000000" w:rsidRDefault="00000000" w:rsidRPr="00000000" w14:paraId="0000009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 личном транспорте: </w:t>
      </w:r>
    </w:p>
    <w:p w:rsidR="00000000" w:rsidDel="00000000" w:rsidP="00000000" w:rsidRDefault="00000000" w:rsidRPr="00000000" w14:paraId="0000009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МКАД 36-й км внешняя сторона.</w:t>
      </w:r>
    </w:p>
    <w:p w:rsidR="00000000" w:rsidDel="00000000" w:rsidP="00000000" w:rsidRDefault="00000000" w:rsidRPr="00000000" w14:paraId="0000009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навигаторе набрать: СК «Альфа-Битца»</w:t>
      </w:r>
    </w:p>
    <w:p w:rsidR="00000000" w:rsidDel="00000000" w:rsidP="00000000" w:rsidRDefault="00000000" w:rsidRPr="00000000" w14:paraId="0000009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Ссылки: </w:t>
      </w:r>
      <w:hyperlink r:id="rId15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https://yandex.ru/maps/-/CCUa4RVw1B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Координаты: 55.585429, 37.547050</w:t>
      </w:r>
    </w:p>
    <w:p w:rsidR="00000000" w:rsidDel="00000000" w:rsidP="00000000" w:rsidRDefault="00000000" w:rsidRPr="00000000" w14:paraId="000000A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Дополнительная информация:</w:t>
      </w:r>
    </w:p>
    <w:p w:rsidR="00000000" w:rsidDel="00000000" w:rsidP="00000000" w:rsidRDefault="00000000" w:rsidRPr="00000000" w14:paraId="000000A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Тел. +7(926) 168-78-31 Вячеслав</w:t>
      </w:r>
    </w:p>
    <w:p w:rsidR="00000000" w:rsidDel="00000000" w:rsidP="00000000" w:rsidRDefault="00000000" w:rsidRPr="00000000" w14:paraId="000000A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E-mail: </w:t>
      </w:r>
      <w:hyperlink r:id="rId16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vedenin.slava@gmail.com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7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info@bitza-sport.ru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hyperlink r:id="rId18">
        <w:r w:rsidDel="00000000" w:rsidR="00000000" w:rsidRPr="00000000">
          <w:rPr>
            <w:rFonts w:ascii="Arial" w:cs="Arial" w:eastAsia="Arial" w:hAnsi="Arial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www.bitza-sport.ru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12. ФОРС-МАЖОР, ИЗМЕНЕНИЕ ИЛИ ОТМЕНА ГОНКИ</w:t>
      </w:r>
    </w:p>
    <w:p w:rsidR="00000000" w:rsidDel="00000000" w:rsidP="00000000" w:rsidRDefault="00000000" w:rsidRPr="00000000" w14:paraId="000000A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Для обеспечения безопасного проведения гонки организаторы оставляют за собой право изменять дистанцию гонки и места расположения пункта питания.</w:t>
      </w:r>
    </w:p>
    <w:p w:rsidR="00000000" w:rsidDel="00000000" w:rsidP="00000000" w:rsidRDefault="00000000" w:rsidRPr="00000000" w14:paraId="000000A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Гонка может быть отменена, либо в неё могут быть внесены изменения:</w:t>
      </w:r>
    </w:p>
    <w:p w:rsidR="00000000" w:rsidDel="00000000" w:rsidP="00000000" w:rsidRDefault="00000000" w:rsidRPr="00000000" w14:paraId="000000A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1) при наличии неблагоприятных погодных условий непосредственно перед гонкой или во время неё, которые ставят под сомнение безопасность проведения гонки и участников;</w:t>
      </w:r>
    </w:p>
    <w:p w:rsidR="00000000" w:rsidDel="00000000" w:rsidP="00000000" w:rsidRDefault="00000000" w:rsidRPr="00000000" w14:paraId="000000A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2) по причине возникновения неблагоприятных, чрезвычайных, непредвиденных и  непредотвратимых обстоятельств, которые нельзя было разумно ожидать, либо избежать или преодолеть, а также находящихся вне контроля организаторов. В частности, к таким обстоятельствам относятся: стихийные бедствия (землетрясение, наводнение, ураган); порывы ветра свыше 15 метров в секунду (включительно); температура воздуха ниже минус 25 или выше плюс 30 градусов по Цельсию (включительно); количество осадков 20 мм и более за 12 часов и менее; события, явления, которые Главное управление МЧС России по субъекту РФ признает экстренными и предупреждает о их возможном наступлении: пожар; массовые заболевания (эпидемии); забастовки; военные действия; террористические акты; диверсии; ограничения перевозок; запретительные меры государств; запрет торговых операций, в том числе с отдельными странами, вследствие принятия международных санкций; акты, действия, бездействия органов государственной власти, местного самоуправления; </w:t>
      </w:r>
    </w:p>
    <w:p w:rsidR="00000000" w:rsidDel="00000000" w:rsidP="00000000" w:rsidRDefault="00000000" w:rsidRPr="00000000" w14:paraId="000000A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3) при возникновении других, не зависящих от воли организаторов обстоятельств, которые не позволяют обеспечить безопасность проведения гонки, в том числе, обеспечить возможность подъезда/подвоза грузов к пунктам питания и другим контрольным пунктам, возможность экстренной эвакуации участников с дистанции, а также ставят под сомнение безопасность нахождения в базовом лагере гонки или в районе её проведения.</w:t>
      </w:r>
    </w:p>
    <w:p w:rsidR="00000000" w:rsidDel="00000000" w:rsidP="00000000" w:rsidRDefault="00000000" w:rsidRPr="00000000" w14:paraId="000000B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При наступлении или при угрозе наступления вышеуказанных обстоятельств, вследствие чего гонка или её отдельные забеги подлежат отмене либо изменению, стартовые взносы не возвращаются. </w:t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Решение об отмене гонки или её изменении принимается организаторами. Участники уведомляются об отмене или изменении гонки СМС-сообщением на телефонный номер или письмом на электронный адрес, указанные в процессе регистрации, или другим удобным способом.</w:t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13.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ОРГКОМИТЕТ СОРЕВНОВАНИЙ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53280</wp:posOffset>
            </wp:positionV>
            <wp:extent cx="2283048" cy="980450"/>
            <wp:effectExtent b="0" l="0" r="0" t="0"/>
            <wp:wrapNone/>
            <wp:docPr id="13" name="image2.jpg"/>
            <a:graphic>
              <a:graphicData uri="http://schemas.openxmlformats.org/drawingml/2006/picture">
                <pic:pic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3048" cy="9804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19">
        <w:r w:rsidDel="00000000" w:rsidR="00000000" w:rsidRPr="00000000">
          <w:rPr>
            <w:color w:val="1155cc"/>
            <w:u w:val="single"/>
            <w:rtl w:val="0"/>
          </w:rPr>
          <w:t xml:space="preserve">https://bitza-sport.ru/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Региональная общественная организация "Спортивный Клуб "Альфа-Битца»</w:t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</w:t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15. ПАРТНЕРЫ СОРЕВНОВАНИЙ</w:t>
      </w:r>
    </w:p>
    <w:p w:rsidR="00000000" w:rsidDel="00000000" w:rsidP="00000000" w:rsidRDefault="00000000" w:rsidRPr="00000000" w14:paraId="000000C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913663" cy="464939"/>
            <wp:effectExtent b="0" l="0" r="0" t="0"/>
            <wp:docPr id="16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2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13663" cy="46493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hyperlink r:id="rId21">
        <w:r w:rsidDel="00000000" w:rsidR="00000000" w:rsidRPr="00000000">
          <w:rPr>
            <w:color w:val="1155cc"/>
            <w:u w:val="single"/>
            <w:rtl w:val="0"/>
          </w:rPr>
          <w:t xml:space="preserve">http://serviccer.ru/</w:t>
        </w:r>
      </w:hyperlink>
      <w:r w:rsidDel="00000000" w:rsidR="00000000" w:rsidRPr="00000000">
        <w:rPr>
          <w:rtl w:val="0"/>
        </w:rPr>
        <w:t xml:space="preserve"> - Штайншлифт и подготовка лыж. Скидка -10% по промокоду BITZA-GRIND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370738" cy="827457"/>
            <wp:effectExtent b="0" l="0" r="0" t="0"/>
            <wp:docPr id="1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2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70738" cy="82745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C8">
      <w:pPr>
        <w:rPr/>
      </w:pPr>
      <w:hyperlink r:id="rId23">
        <w:r w:rsidDel="00000000" w:rsidR="00000000" w:rsidRPr="00000000">
          <w:rPr>
            <w:color w:val="1155cc"/>
            <w:u w:val="single"/>
            <w:rtl w:val="0"/>
          </w:rPr>
          <w:t xml:space="preserve">https://squeezy.ru/</w:t>
        </w:r>
      </w:hyperlink>
      <w:r w:rsidDel="00000000" w:rsidR="00000000" w:rsidRPr="00000000">
        <w:rPr>
          <w:rtl w:val="0"/>
        </w:rPr>
        <w:t xml:space="preserve"> спортивное питание. Скидка 10% на спортивное питание до конца сентября по промокоду BITZA-TRAIL</w:t>
      </w:r>
    </w:p>
    <w:p w:rsidR="00000000" w:rsidDel="00000000" w:rsidP="00000000" w:rsidRDefault="00000000" w:rsidRPr="00000000" w14:paraId="000000C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971853" cy="1241108"/>
            <wp:effectExtent b="0" l="0" r="0" t="0"/>
            <wp:docPr id="11" name="image4.jpg"/>
            <a:graphic>
              <a:graphicData uri="http://schemas.openxmlformats.org/drawingml/2006/picture">
                <pic:pic>
                  <pic:nvPicPr>
                    <pic:cNvPr id="0" name="image4.jpg"/>
                    <pic:cNvPicPr preferRelativeResize="0"/>
                  </pic:nvPicPr>
                  <pic:blipFill>
                    <a:blip r:embed="rId2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71853" cy="124110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rPr>
          <w:rFonts w:ascii="Arial" w:cs="Arial" w:eastAsia="Arial" w:hAnsi="Arial"/>
          <w:sz w:val="24"/>
          <w:szCs w:val="24"/>
        </w:rPr>
      </w:pPr>
      <w:hyperlink r:id="rId25">
        <w:r w:rsidDel="00000000" w:rsidR="00000000" w:rsidRPr="00000000">
          <w:rPr>
            <w:color w:val="1155cc"/>
            <w:u w:val="single"/>
            <w:rtl w:val="0"/>
          </w:rPr>
          <w:t xml:space="preserve">https://www.med-konfitur.ru/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Спонсор награждения. </w:t>
      </w:r>
      <w:r w:rsidDel="00000000" w:rsidR="00000000" w:rsidRPr="00000000">
        <w:rPr>
          <w:rtl w:val="0"/>
        </w:rPr>
        <w:t xml:space="preserve">С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кидка </w:t>
      </w:r>
      <w:r w:rsidDel="00000000" w:rsidR="00000000" w:rsidRPr="00000000">
        <w:rPr>
          <w:rtl w:val="0"/>
        </w:rPr>
        <w:t xml:space="preserve">1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0% </w:t>
      </w:r>
      <w:r w:rsidDel="00000000" w:rsidR="00000000" w:rsidRPr="00000000">
        <w:rPr>
          <w:rtl w:val="0"/>
        </w:rPr>
        <w:t xml:space="preserve">по промокоду bitzatrail10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</w:rPr>
        <w:drawing>
          <wp:inline distB="114300" distT="114300" distL="114300" distR="114300">
            <wp:extent cx="1990725" cy="914400"/>
            <wp:effectExtent b="0" l="0" r="0" t="0"/>
            <wp:docPr id="10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2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990725" cy="9144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rPr/>
      </w:pPr>
      <w:hyperlink r:id="rId27">
        <w:r w:rsidDel="00000000" w:rsidR="00000000" w:rsidRPr="00000000">
          <w:rPr>
            <w:color w:val="1155cc"/>
            <w:u w:val="single"/>
            <w:rtl w:val="0"/>
          </w:rPr>
          <w:t xml:space="preserve">https://www.skisport.ru/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Информационный партнер соревнований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D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rPr/>
      </w:pPr>
      <w:r w:rsidDel="00000000" w:rsidR="00000000" w:rsidRPr="00000000">
        <w:rPr>
          <w:rtl w:val="0"/>
        </w:rPr>
      </w:r>
    </w:p>
    <w:sectPr>
      <w:pgSz w:h="16838" w:w="11906" w:orient="portrait"/>
      <w:pgMar w:bottom="967.9133858267733" w:top="567" w:left="1133.8582677165355" w:right="567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8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ru-RU"/>
      </w:rPr>
    </w:rPrDefault>
    <w:pPrDefault>
      <w:pPr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Arial" w:cs="Arial" w:hAnsi="Arial"/>
      <w:b w:val="1"/>
      <w:w w:val="100"/>
      <w:position w:val="-1"/>
      <w:sz w:val="44"/>
      <w:szCs w:val="44"/>
      <w:effect w:val="none"/>
      <w:vertAlign w:val="baseline"/>
      <w:cs w:val="0"/>
      <w:em w:val="none"/>
      <w:lang w:bidi="ar-SA" w:eastAsia="ru-RU" w:val="ru-RU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rFonts w:ascii="Arial Black" w:hAnsi="Arial Black"/>
      <w:w w:val="100"/>
      <w:position w:val="-1"/>
      <w:sz w:val="40"/>
      <w:szCs w:val="40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line="1" w:lineRule="atLeast"/>
      <w:ind w:right="4675" w:leftChars="-1" w:rightChars="0" w:firstLineChars="-1"/>
      <w:textDirection w:val="btLr"/>
      <w:textAlignment w:val="top"/>
      <w:outlineLvl w:val="0"/>
    </w:pPr>
    <w:rPr>
      <w:rFonts w:ascii="Arial" w:cs="Arial" w:hAnsi="Arial"/>
      <w:i w:val="1"/>
      <w:w w:val="100"/>
      <w:position w:val="-1"/>
      <w:sz w:val="20"/>
      <w:szCs w:val="20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00ff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table" w:styleId="Сеткатаблицы">
    <w:name w:val="Сетка таблицы"/>
    <w:basedOn w:val="Обычнаятаблица"/>
    <w:next w:val="Сеткатаблицы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Сеткатаблицы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image" Target="media/image6.png"/><Relationship Id="rId22" Type="http://schemas.openxmlformats.org/officeDocument/2006/relationships/image" Target="media/image5.png"/><Relationship Id="rId21" Type="http://schemas.openxmlformats.org/officeDocument/2006/relationships/hyperlink" Target="http://serviccer.ru/" TargetMode="External"/><Relationship Id="rId24" Type="http://schemas.openxmlformats.org/officeDocument/2006/relationships/image" Target="media/image4.jpg"/><Relationship Id="rId23" Type="http://schemas.openxmlformats.org/officeDocument/2006/relationships/hyperlink" Target="https://squeezy.ru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png"/><Relationship Id="rId26" Type="http://schemas.openxmlformats.org/officeDocument/2006/relationships/image" Target="media/image3.png"/><Relationship Id="rId25" Type="http://schemas.openxmlformats.org/officeDocument/2006/relationships/hyperlink" Target="https://www.med-konfitur.ru/" TargetMode="External"/><Relationship Id="rId27" Type="http://schemas.openxmlformats.org/officeDocument/2006/relationships/hyperlink" Target="https://www.skisport.ru/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jpg"/><Relationship Id="rId8" Type="http://schemas.openxmlformats.org/officeDocument/2006/relationships/hyperlink" Target="https://bitza-sport.ru/" TargetMode="External"/><Relationship Id="rId11" Type="http://schemas.openxmlformats.org/officeDocument/2006/relationships/hyperlink" Target="https://reg.place/" TargetMode="External"/><Relationship Id="rId10" Type="http://schemas.openxmlformats.org/officeDocument/2006/relationships/hyperlink" Target="https://reg.place/" TargetMode="External"/><Relationship Id="rId13" Type="http://schemas.openxmlformats.org/officeDocument/2006/relationships/hyperlink" Target="https://sportmessages.ru/alfabitza" TargetMode="External"/><Relationship Id="rId12" Type="http://schemas.openxmlformats.org/officeDocument/2006/relationships/hyperlink" Target="http://www.bitza-sport.ru/" TargetMode="External"/><Relationship Id="rId15" Type="http://schemas.openxmlformats.org/officeDocument/2006/relationships/hyperlink" Target="https://yandex.ru/maps/-/CCUa4RVw1B" TargetMode="External"/><Relationship Id="rId14" Type="http://schemas.openxmlformats.org/officeDocument/2006/relationships/hyperlink" Target="mailto:reg@bitza-sport.ru" TargetMode="External"/><Relationship Id="rId17" Type="http://schemas.openxmlformats.org/officeDocument/2006/relationships/hyperlink" Target="mailto:info@bitza-sport.ru" TargetMode="External"/><Relationship Id="rId16" Type="http://schemas.openxmlformats.org/officeDocument/2006/relationships/hyperlink" Target="mailto:vedenin.slava@gmail.com" TargetMode="External"/><Relationship Id="rId19" Type="http://schemas.openxmlformats.org/officeDocument/2006/relationships/hyperlink" Target="https://bitza-sport.ru/" TargetMode="External"/><Relationship Id="rId18" Type="http://schemas.openxmlformats.org/officeDocument/2006/relationships/hyperlink" Target="http://www.bitza-sport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cGaWge3l8EiXjSWeWET1hQn6HQ==">AMUW2mXo7ikLki9uLSeLq2bmPeEgV9WCJthlsmZ3teVJRA3gb4A8RRtp692RjeRl4SAwHHO1x66qUnPv9osAzDM9UaBsfXVwCym4bDNDTLSTKfCGZN2JASI=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2017-12-09T00:00:00Z</dcterms:created>
  <dc:creator>www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