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П О Л О Ж Е Н И Е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    кросса   посвященного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Международному Женскому Дню 8 Марта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«ВЕСНА! ЦВЕТЫ! ЛЮБОВЬ!»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ЦЕЛИ И ЗАДАЧИ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    Популяризации легкой атлетики, пропаганды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Выявления сильнейших спортсменов в беге на выносливость;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</w:tabs>
        <w:ind w:left="0" w:firstLine="360"/>
        <w:rPr>
          <w:b/>
          <w:b/>
          <w:sz w:val="22"/>
          <w:szCs w:val="22"/>
        </w:rPr>
      </w:pPr>
      <w:r>
        <w:rPr>
          <w:sz w:val="22"/>
          <w:szCs w:val="22"/>
        </w:rPr>
        <w:t>Повышение массовости занимающихся физической культурой и спортом.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ОРГАНИЗАТОРЫ, 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РУКОВОДСТВО ПРОВЕДЕНИЕМ СОРЕВНОВАНИЙ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Администрация Светловского городского округа,   МАУ МО «СГО» «Спортивная школа олимпийского резерва», Местная общественная организация «Клуб активного образа жизни» «ВОСХОД», беговое сообщество «</w:t>
      </w:r>
      <w:r>
        <w:rPr/>
        <w:t xml:space="preserve">ПОУТRЯNNING», </w:t>
      </w:r>
      <w:r>
        <w:rPr>
          <w:sz w:val="22"/>
          <w:szCs w:val="22"/>
        </w:rPr>
        <w:t>при  непосредственном участии отдела по молодежной политике КМЦ,  Детской школы искусств.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Непосредственное проведение  возлагается на лиц, определённых организационным комитетом.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Главный судья соревнований  –  Кец В.М.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ПРОГРАММА</w:t>
      </w:r>
    </w:p>
    <w:p>
      <w:pPr>
        <w:pStyle w:val="Normal"/>
        <w:ind w:firstLine="360"/>
        <w:rPr>
          <w:color w:val="000000"/>
          <w:sz w:val="22"/>
          <w:szCs w:val="22"/>
          <w:shd w:fill="FFFFFF" w:val="clear"/>
        </w:rPr>
      </w:pPr>
      <w:r>
        <w:rPr>
          <w:sz w:val="22"/>
          <w:szCs w:val="22"/>
        </w:rPr>
        <w:t xml:space="preserve">Забег проводится на дистанции 4,0км и  8,0км.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Скандинавская ходьба –   4,0км.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 xml:space="preserve">В рамках кросса пройдёт конкурс на лучший костюм.  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ДАТА И ВРЕМЯ  ПРОВЕДЕНИЯ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7 Марта 2022 года</w:t>
      </w:r>
      <w:r>
        <w:rPr>
          <w:sz w:val="22"/>
          <w:szCs w:val="22"/>
        </w:rPr>
        <w:t xml:space="preserve"> с 9.00 до 13.00.  Старт: 11.00. Контрольное время на дистанции  - 1 час 30 мин.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МЕСТО ПРОВЕДЕНИЯ, ТРАССА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Общий сбор: территория за ж/д переездом  по ул.Харьковской, здесь же старт и финиш. Далее дистанция проходит в лесном массиве между дорогой на Неплейкино и Арсенальной дорогой, согласно разметки.  Характер трассы - грунтовая. Более подробно смотрите схему трассы.</w:t>
      </w:r>
    </w:p>
    <w:p>
      <w:pPr>
        <w:pStyle w:val="Normal"/>
        <w:ind w:firstLine="7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УЧАСТНИКИ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К участию в соревнованиях приглашаются все желающие, не имеющие медицинских противопоказаний к физической нагрузке и принимающие ответственность за физическое состояние  своего здоровья.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Участники младше 18 лет допускаются к соревнованиям   при наличии письменного разрешения родителей или законных представителей.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</w:rPr>
        <w:t xml:space="preserve">  </w:t>
      </w:r>
      <w:r>
        <w:rPr>
          <w:sz w:val="22"/>
          <w:szCs w:val="22"/>
        </w:rPr>
        <w:t>Возрастные категории: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8км - Женщины:</w:t>
      </w:r>
      <w:r>
        <w:rPr>
          <w:sz w:val="22"/>
          <w:szCs w:val="22"/>
        </w:rPr>
        <w:t xml:space="preserve"> 18-34 лет; 35-44 лет; 45 лет и старше.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Мужчины:</w:t>
      </w:r>
      <w:r>
        <w:rPr>
          <w:sz w:val="22"/>
          <w:szCs w:val="22"/>
        </w:rPr>
        <w:t xml:space="preserve">  18-34 лет; 35-44 лет; 45 лет и старше.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4 км –</w:t>
      </w:r>
      <w:r>
        <w:rPr>
          <w:sz w:val="22"/>
          <w:szCs w:val="22"/>
        </w:rPr>
        <w:t xml:space="preserve"> без деления по возрастным категориям у мужчин и женщин.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УСЛОВИЯ ФИНАНСИРОВАНИЯ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РЕГИСТРАЦИЯ УЧАСТНИКОВ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Финансирование мероприятия осуществляется за счет спонсорских средств и стартовых взносов. 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Жители Светловского городского округа от стартового взноса освобождаются.</w:t>
      </w:r>
    </w:p>
    <w:p>
      <w:pPr>
        <w:pStyle w:val="Normal"/>
        <w:ind w:firstLine="360"/>
        <w:rPr>
          <w:sz w:val="22"/>
          <w:szCs w:val="22"/>
        </w:rPr>
      </w:pPr>
      <w:r>
        <w:rPr>
          <w:b/>
          <w:sz w:val="22"/>
          <w:szCs w:val="22"/>
        </w:rPr>
        <w:t xml:space="preserve">Предварительная регистрация: </w:t>
      </w:r>
      <w:r>
        <w:rPr>
          <w:sz w:val="22"/>
          <w:szCs w:val="22"/>
        </w:rPr>
        <w:t xml:space="preserve">  </w:t>
      </w:r>
    </w:p>
    <w:p>
      <w:pPr>
        <w:pStyle w:val="Normal"/>
        <w:ind w:firstLine="360"/>
        <w:rPr>
          <w:b/>
          <w:b/>
          <w:color w:val="FF0000"/>
          <w:sz w:val="28"/>
          <w:szCs w:val="28"/>
          <w:lang w:val="ru-RU"/>
        </w:rPr>
      </w:pPr>
      <w:r>
        <w:rPr/>
      </w:r>
    </w:p>
    <w:p>
      <w:pPr>
        <w:pStyle w:val="Normal"/>
        <w:ind w:firstLine="360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val="ru-RU"/>
        </w:rPr>
        <w:t xml:space="preserve">На сайте </w:t>
      </w:r>
      <w:r>
        <w:rPr>
          <w:b w:val="false"/>
          <w:bCs w:val="false"/>
          <w:color w:val="000000"/>
          <w:sz w:val="22"/>
          <w:szCs w:val="22"/>
          <w:lang w:val="en-US"/>
        </w:rPr>
        <w:t>Amberman.net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Сумма стартовых взносов для иногородних участников:</w:t>
      </w:r>
    </w:p>
    <w:tbl>
      <w:tblPr>
        <w:tblStyle w:val="a4"/>
        <w:tblW w:w="6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1417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Дистанция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Дистанция 8 км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200 руб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Дистанция 4 км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200 руб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Скандинавская ходьба 4 км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200 руб</w:t>
            </w:r>
          </w:p>
        </w:tc>
      </w:tr>
    </w:tbl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 день забега регистрация участников соревнований проводится в стартовом городке с 9.00 до 10.30 часов.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Расходы связанные с награждением, питанием и проведением соревнований для жителей Светловского городского округа берет на себя  Администрация СГО и спонсоры. </w:t>
      </w:r>
    </w:p>
    <w:p>
      <w:pPr>
        <w:pStyle w:val="Normal"/>
        <w:ind w:first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НАГРАЖДЕНИЕ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Всем  </w:t>
      </w:r>
      <w:r>
        <w:rPr>
          <w:b/>
          <w:sz w:val="22"/>
          <w:szCs w:val="22"/>
        </w:rPr>
        <w:t xml:space="preserve">УЧАСТНИЦАМ </w:t>
      </w:r>
      <w:r>
        <w:rPr>
          <w:sz w:val="22"/>
          <w:szCs w:val="22"/>
        </w:rPr>
        <w:t xml:space="preserve"> на финише вручаются </w:t>
      </w:r>
      <w:r>
        <w:rPr>
          <w:b/>
          <w:sz w:val="22"/>
          <w:szCs w:val="22"/>
        </w:rPr>
        <w:t>ЦВЕТЫ</w:t>
      </w:r>
      <w:r>
        <w:rPr>
          <w:sz w:val="22"/>
          <w:szCs w:val="22"/>
        </w:rPr>
        <w:t>!</w:t>
      </w:r>
      <w:r>
        <w:rPr>
          <w:color w:val="000000"/>
          <w:w w:val="100"/>
          <w:sz w:val="0"/>
          <w:szCs w:val="0"/>
          <w:u w:val="none" w:color="000000"/>
          <w:shd w:fill="000000" w:val="clear"/>
        </w:rPr>
        <w:t xml:space="preserve">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 участники на финише </w:t>
      </w:r>
      <w:r>
        <w:rPr>
          <w:b/>
          <w:sz w:val="22"/>
          <w:szCs w:val="22"/>
        </w:rPr>
        <w:t>награждаются памятной медалью</w:t>
      </w:r>
      <w:r>
        <w:rPr>
          <w:sz w:val="22"/>
          <w:szCs w:val="22"/>
        </w:rPr>
        <w:t xml:space="preserve">.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 участники на финише </w:t>
      </w:r>
      <w:r>
        <w:rPr>
          <w:b/>
          <w:sz w:val="22"/>
          <w:szCs w:val="22"/>
        </w:rPr>
        <w:t>обеспечиваются питанием.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Абсолютные победители на дистанции 8 км награждаются Кубками.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Абсолютные победители на дистанции 4 км награждаются Кубками.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Призёры в возрастных категориях на дистанции 8 км награждаются медалями.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Спосоры забега могут устанавливать дополнительные призы участникам  забега.</w:t>
      </w:r>
    </w:p>
    <w:p>
      <w:pPr>
        <w:pStyle w:val="Normal"/>
        <w:ind w:first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Настоящее положение является официальным вызовом на соревнования.</w:t>
      </w:r>
    </w:p>
    <w:p>
      <w:pPr>
        <w:pStyle w:val="Normal"/>
        <w:ind w:first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Контактные тел.:</w:t>
      </w:r>
      <w:r>
        <w:rPr>
          <w:sz w:val="22"/>
          <w:szCs w:val="22"/>
        </w:rPr>
        <w:t xml:space="preserve"> 8-911-466-51-18 – Андрей Гусев</w:t>
      </w:r>
    </w:p>
    <w:p>
      <w:pPr>
        <w:pStyle w:val="Normal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8-911-863-55-67 – Андрей Фадеенко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8-911-475-75-21 – М.Н.Адамов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    </w:t>
      </w:r>
      <w:r>
        <w:rPr>
          <w:b/>
          <w:i/>
        </w:rPr>
        <w:t xml:space="preserve">Схема трассы: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-856615</wp:posOffset>
                </wp:positionH>
                <wp:positionV relativeFrom="paragraph">
                  <wp:posOffset>28575</wp:posOffset>
                </wp:positionV>
                <wp:extent cx="6211570" cy="4058285"/>
                <wp:effectExtent l="0" t="1085850" r="0" b="1048385"/>
                <wp:wrapNone/>
                <wp:docPr id="1" name="Рисунок 1" descr="https://psv4.userapi.com/c235131/u14526141/docs/d41/a54ca9a1549c/Skhema_marshruta_FIN.jpg?extra=xa6KwBN64UvSGnTcP2nwbHKqzxhx5CFC_CoNXCEyWibgalnBVzQzWz7QBvFGKVLdfK73EEm81KWGWXcNwcFQwaH_BkqXPN1aDJYLOGtx0hwLpU_EMlXs7-bkuVMLbi_0ZBoJrVVVe6cjY4AtnqTOBJo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psv4.userapi.com/c235131/u14526141/docs/d41/a54ca9a1549c/Skhema_marshruta_FIN.jpg?extra=xa6KwBN64UvSGnTcP2nwbHKqzxhx5CFC_CoNXCEyWibgalnBVzQzWz7QBvFGKVLdfK73EEm81KWGWXcNwcFQwaH_BkqXPN1aDJYLOGtx0hwLpU_EMlXs7-bkuVMLbi_0ZBoJrVVVe6cjY4AtnqTOBJo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6211080" cy="405756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o:allowincell="f" style="position:absolute;margin-left:-67.45pt;margin-top:2.25pt;width:489pt;height:319.45pt;mso-wrap-style:none;v-text-anchor:middle;rotation:90" type="_x0000_t75">
                <v:imagedata r:id="rId2" o:detectmouseclick="t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Style w:val="a4"/>
        <w:tblW w:w="7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73"/>
        <w:gridCol w:w="3573"/>
      </w:tblGrid>
      <w:tr>
        <w:trPr/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«Утверждаю»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Глава МО «Светловский городской округ»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__________________С.В.Бевз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«___»_____________ 2022 г.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«Согласовано»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Председатель МОО «Восход»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_______________М.Н.Адамов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«___» ___________ 2022 г.</w:t>
            </w:r>
          </w:p>
        </w:tc>
      </w:tr>
      <w:tr>
        <w:trPr/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mc:AlternateContent>
                <mc:Choice Requires="wps">
                  <w:drawing>
                    <wp:anchor behindDoc="0" distT="7620" distB="7620" distL="7620" distR="7620" simplePos="0" locked="0" layoutInCell="1" allowOverlap="1" relativeHeight="7">
                      <wp:simplePos x="0" y="0"/>
                      <wp:positionH relativeFrom="column">
                        <wp:posOffset>-3103880</wp:posOffset>
                      </wp:positionH>
                      <wp:positionV relativeFrom="paragraph">
                        <wp:posOffset>1181100</wp:posOffset>
                      </wp:positionV>
                      <wp:extent cx="260350" cy="391795"/>
                      <wp:effectExtent l="0" t="0" r="0" b="0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9560" cy="391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40">
                                <a:solidFill>
                                  <a:srgbClr val="ff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Изображение1" stroked="t" o:allowincell="t" style="position:absolute;margin-left:-244.4pt;margin-top:93pt;width:20.4pt;height:30.75pt;flip:x;mso-wrap-style:none;v-text-anchor:middle" type="_x0000_t32">
                      <v:fill o:detectmouseclick="t" on="false"/>
                      <v:stroke color="red" weight="15840" endarrow="block" endarrowwidth="medium" endarrowlength="medium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«Согласовано»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 xml:space="preserve">Председатель бегового сообщества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«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ПОУТRЯNNING»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________________ </w:t>
            </w: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А.Фадеенко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«___» ___________2022 г.</w:t>
            </w:r>
          </w:p>
        </w:tc>
        <w:tc>
          <w:tcPr>
            <w:tcW w:w="3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«Согласовано»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 xml:space="preserve">Директор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МАУ МО «СГО» «Спортивная школа олимпийского резерва»_________А.В.Кец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«___»___________2022 г.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область,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г.Светлый, 7 марта 2022г.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1" distT="7620" distB="7620" distL="7620" distR="7620" simplePos="0" locked="0" layoutInCell="0" allowOverlap="1" relativeHeight="2">
                <wp:simplePos x="0" y="0"/>
                <wp:positionH relativeFrom="column">
                  <wp:posOffset>121285</wp:posOffset>
                </wp:positionH>
                <wp:positionV relativeFrom="paragraph">
                  <wp:posOffset>19050</wp:posOffset>
                </wp:positionV>
                <wp:extent cx="4344670" cy="4116070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120" cy="411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584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1868170</wp:posOffset>
            </wp:positionH>
            <wp:positionV relativeFrom="paragraph">
              <wp:posOffset>154940</wp:posOffset>
            </wp:positionV>
            <wp:extent cx="836930" cy="953135"/>
            <wp:effectExtent l="0" t="0" r="0" b="0"/>
            <wp:wrapNone/>
            <wp:docPr id="5" name="Рисунок 3" descr="Без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Безимени-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7620" distB="7620" distL="7620" distR="7620" simplePos="0" locked="0" layoutInCell="0" allowOverlap="1" relativeHeight="4">
                <wp:simplePos x="0" y="0"/>
                <wp:positionH relativeFrom="column">
                  <wp:posOffset>-370205</wp:posOffset>
                </wp:positionH>
                <wp:positionV relativeFrom="paragraph">
                  <wp:posOffset>571500</wp:posOffset>
                </wp:positionV>
                <wp:extent cx="5182870" cy="3520440"/>
                <wp:effectExtent l="0" t="0" r="0" b="0"/>
                <wp:wrapNone/>
                <wp:docPr id="6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2200" cy="35197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d6e3bc"/>
                        </a:solidFill>
                        <a:ln w="1584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Легкоатлетический кросс, посвященный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Международному Женскому Дню 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Fonts w:ascii="Monotype Corsiva" w:hAnsi="Monotype Corsiva"/>
                                <w:b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«ВЕСНА! ЦВЕТЫ! ЛЮБОВЬ!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ID="Изображение3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d6e3bc" stroked="t" o:allowincell="f" style="position:absolute;margin-left:-29.15pt;margin-top:45pt;width:408pt;height:277.1pt;mso-wrap-style:square;v-text-anchor:top" type="_x0000_t98">
                <v:fill o:detectmouseclick="t" type="solid" color2="#291c43"/>
                <v:stroke color="yellow" weight="1584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Легкоатлетический кросс, посвященный </w:t>
                      </w:r>
                      <w:r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 xml:space="preserve">Международному Женскому Дню 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Fonts w:ascii="Monotype Corsiva" w:hAnsi="Monotype Corsiva"/>
                          <w:b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«ВЕСНА! ЦВЕТЫ! ЛЮБОВЬ!</w:t>
                      </w:r>
                      <w:r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szCs w:val="52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 xml:space="preserve">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continuous"/>
      <w:pgSz w:orient="landscape" w:w="16838" w:h="11906"/>
      <w:pgMar w:left="284" w:right="1134" w:gutter="0" w:header="0" w:top="540" w:footer="0" w:bottom="540"/>
      <w:cols w:num="2" w:equalWidth="false" w:sep="false">
        <w:col w:w="7779" w:space="708"/>
        <w:col w:w="6932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Monotype Corsiv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34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801ef7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801ef7"/>
    <w:rPr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sid w:val="003e29bf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semiHidden/>
    <w:qFormat/>
    <w:rsid w:val="002d4d53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6"/>
    <w:uiPriority w:val="99"/>
    <w:semiHidden/>
    <w:unhideWhenUsed/>
    <w:rsid w:val="00801e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semiHidden/>
    <w:unhideWhenUsed/>
    <w:rsid w:val="00801e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iPriority w:val="35"/>
    <w:unhideWhenUsed/>
    <w:qFormat/>
    <w:rsid w:val="00fe2e1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9c6"/>
    <w:pPr>
      <w:spacing w:before="0" w:after="0"/>
      <w:ind w:left="720" w:hanging="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1f7a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AB36-95AB-47E1-B531-A9C54846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Application>LibreOffice/7.2.5.2$Windows_X86_64 LibreOffice_project/499f9727c189e6ef3471021d6132d4c694f357e5</Application>
  <AppVersion>15.0000</AppVersion>
  <Pages>2</Pages>
  <Words>468</Words>
  <Characters>3256</Characters>
  <CharactersWithSpaces>3818</CharactersWithSpaces>
  <Paragraphs>84</Paragraphs>
  <Company>ТСШО №2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2022-02-10T07:10:00Z</dcterms:created>
  <dc:creator>Новосельцев А.В.</dc:creator>
  <dc:description/>
  <dc:language>ru-RU</dc:language>
  <cp:lastModifiedBy/>
  <cp:lastPrinted>2022-02-14T11:25:00Z</cp:lastPrinted>
  <dcterms:modified xsi:type="dcterms:W3CDTF">2022-02-15T13:59:02Z</dcterms:modified>
  <cp:revision>12</cp:revision>
  <dc:subject/>
  <dc:title>«Согласовано»                                          «Согласовано»                              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