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jc w:val="both"/>
        <w:rPr>
          <w:rFonts w:ascii="Times New Roman" w:hAnsi="Times New Roman" w:eastAsia="Times New Roman" w:cs="Times New Roman"/>
          <w:sz w:val="28"/>
          <w:szCs w:val="28"/>
        </w:rPr>
      </w:pPr>
      <w:bookmarkStart w:id="0" w:name="_GoBack"/>
      <w:bookmarkEnd w:id="0"/>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rPr>
        <w:t>«Утверждаю»</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Директор Соревнования</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__________________Мякишев Д.В.</w:t>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jc w:val="center"/>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sectPr>
          <w:type w:val="nextPage"/>
          <w:pgSz w:w="11906" w:h="16838"/>
          <w:pgMar w:left="1701" w:right="850" w:header="0" w:top="1134" w:footer="0" w:bottom="1134" w:gutter="0"/>
          <w:pgNumType w:fmt="decimal"/>
          <w:cols w:num="2" w:space="708" w:equalWidth="true" w:sep="false"/>
          <w:formProt w:val="false"/>
          <w:textDirection w:val="lrTb"/>
          <w:docGrid w:type="default" w:linePitch="600" w:charSpace="36864"/>
        </w:sectPr>
      </w:pPr>
    </w:p>
    <w:p>
      <w:pPr>
        <w:pStyle w:val="Normal"/>
        <w:spacing w:lineRule="auto" w:line="240" w:before="0" w:after="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spacing w:lineRule="auto" w:line="240" w:before="0" w:after="0"/>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Положение о соревнованиях по</w:t>
      </w:r>
      <w:r>
        <w:rPr>
          <w:rFonts w:eastAsia="Times New Roman" w:cs="Times New Roman" w:ascii="Times New Roman" w:hAnsi="Times New Roman"/>
          <w:b/>
          <w:sz w:val="28"/>
          <w:szCs w:val="28"/>
        </w:rPr>
        <w:t xml:space="preserve"> трейлу </w:t>
      </w:r>
      <w:r>
        <w:rPr>
          <w:rFonts w:eastAsia="Times New Roman" w:cs="Times New Roman" w:ascii="Times New Roman" w:hAnsi="Times New Roman"/>
          <w:b/>
          <w:color w:val="000000"/>
          <w:sz w:val="28"/>
          <w:szCs w:val="28"/>
        </w:rPr>
        <w:t xml:space="preserve"> «</w:t>
      </w:r>
      <w:r>
        <w:rPr>
          <w:rFonts w:eastAsia="Times New Roman" w:cs="Times New Roman" w:ascii="Times New Roman" w:hAnsi="Times New Roman"/>
          <w:b/>
          <w:color w:val="000000"/>
          <w:sz w:val="28"/>
          <w:szCs w:val="28"/>
          <w:lang w:val="en-US"/>
        </w:rPr>
        <w:t>PRO</w:t>
      </w:r>
      <w:r>
        <w:rPr>
          <w:rFonts w:eastAsia="Times New Roman" w:cs="Times New Roman" w:ascii="Times New Roman" w:hAnsi="Times New Roman"/>
          <w:b/>
          <w:sz w:val="28"/>
          <w:szCs w:val="28"/>
        </w:rPr>
        <w:t>Жилка трейл 2022</w:t>
      </w:r>
      <w:r>
        <w:rPr>
          <w:rFonts w:eastAsia="Times New Roman" w:cs="Times New Roman" w:ascii="Times New Roman" w:hAnsi="Times New Roman"/>
          <w:b/>
          <w:color w:val="000000"/>
          <w:sz w:val="28"/>
          <w:szCs w:val="28"/>
        </w:rPr>
        <w:t>»</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Цели и задачи</w:t>
      </w:r>
    </w:p>
    <w:p>
      <w:pPr>
        <w:pStyle w:val="Normal"/>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Соревнования проводятся с целью:</w:t>
      </w:r>
    </w:p>
    <w:p>
      <w:pPr>
        <w:pStyle w:val="Normal"/>
        <w:numPr>
          <w:ilvl w:val="0"/>
          <w:numId w:val="4"/>
        </w:numPr>
        <w:pBdr/>
        <w:spacing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пропаганды здорового образа жизни, направленного на улучшение общественного психологического климата и продолжительности жизни, за счет популяризация занятий оздоровительным бегом среди жителей Москвы и Московской области;</w:t>
      </w:r>
    </w:p>
    <w:p>
      <w:pPr>
        <w:pStyle w:val="Normal"/>
        <w:numPr>
          <w:ilvl w:val="0"/>
          <w:numId w:val="4"/>
        </w:numPr>
        <w:pBdr/>
        <w:spacing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вовлечения различных групп населения Московской области в регулярные занятия физической культурой и спортом;</w:t>
      </w:r>
    </w:p>
    <w:p>
      <w:pPr>
        <w:pStyle w:val="Normal"/>
        <w:numPr>
          <w:ilvl w:val="0"/>
          <w:numId w:val="4"/>
        </w:numPr>
        <w:pBdr/>
        <w:spacing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развития массового спорта;</w:t>
      </w:r>
    </w:p>
    <w:p>
      <w:pPr>
        <w:pStyle w:val="Normal"/>
        <w:numPr>
          <w:ilvl w:val="0"/>
          <w:numId w:val="4"/>
        </w:numPr>
        <w:pBdr/>
        <w:spacing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стимулирования роста спортивных достижений в беге на длинные и короткие дистанции.</w:t>
      </w:r>
    </w:p>
    <w:p>
      <w:pPr>
        <w:pStyle w:val="Normal"/>
        <w:pBdr/>
        <w:spacing w:lineRule="auto" w:line="240" w:before="0" w:after="0"/>
        <w:ind w:left="720" w:hanging="72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Дата, место проведения соревнования</w:t>
      </w:r>
    </w:p>
    <w:p>
      <w:pPr>
        <w:pStyle w:val="Normal"/>
        <w:rPr/>
      </w:pPr>
      <w:r>
        <w:rPr>
          <w:rFonts w:eastAsia="Times New Roman" w:cs="Times New Roman" w:ascii="Times New Roman" w:hAnsi="Times New Roman"/>
          <w:b/>
          <w:sz w:val="28"/>
          <w:szCs w:val="28"/>
        </w:rPr>
        <w:t>Дата проведения:</w:t>
      </w:r>
      <w:r>
        <w:rPr>
          <w:rFonts w:eastAsia="Times New Roman" w:cs="Times New Roman" w:ascii="Times New Roman" w:hAnsi="Times New Roman"/>
          <w:sz w:val="28"/>
          <w:szCs w:val="28"/>
        </w:rPr>
        <w:t xml:space="preserve"> </w:t>
      </w:r>
      <w:r>
        <w:rPr>
          <w:rFonts w:eastAsia="Times New Roman" w:cs="Times New Roman" w:ascii="Times New Roman" w:hAnsi="Times New Roman"/>
          <w:sz w:val="28"/>
          <w:szCs w:val="28"/>
          <w:lang w:val="en-US"/>
        </w:rPr>
        <w:t>28</w:t>
      </w:r>
      <w:r>
        <w:rPr>
          <w:rFonts w:eastAsia="Times New Roman" w:cs="Times New Roman" w:ascii="Times New Roman" w:hAnsi="Times New Roman"/>
          <w:sz w:val="28"/>
          <w:szCs w:val="28"/>
          <w:lang w:val="en-US"/>
        </w:rPr>
        <w:t>.0</w:t>
      </w:r>
      <w:r>
        <w:rPr>
          <w:rFonts w:eastAsia="Times New Roman" w:cs="Times New Roman" w:ascii="Times New Roman" w:hAnsi="Times New Roman"/>
          <w:sz w:val="28"/>
          <w:szCs w:val="28"/>
          <w:lang w:val="en-US"/>
        </w:rPr>
        <w:t>5</w:t>
      </w:r>
      <w:r>
        <w:rPr>
          <w:rFonts w:eastAsia="Times New Roman" w:cs="Times New Roman" w:ascii="Times New Roman" w:hAnsi="Times New Roman"/>
          <w:sz w:val="28"/>
          <w:szCs w:val="28"/>
          <w:lang w:val="en-US"/>
        </w:rPr>
        <w:t>.2022</w:t>
      </w:r>
      <w:r>
        <w:rPr>
          <w:rFonts w:eastAsia="Times New Roman" w:cs="Times New Roman" w:ascii="Times New Roman" w:hAnsi="Times New Roman"/>
          <w:sz w:val="28"/>
          <w:szCs w:val="28"/>
        </w:rPr>
        <w:t xml:space="preserve"> г.</w:t>
      </w:r>
    </w:p>
    <w:p>
      <w:pPr>
        <w:pStyle w:val="Normal"/>
        <w:rPr>
          <w:rFonts w:ascii="Times New Roman" w:hAnsi="Times New Roman" w:eastAsia="Times New Roman" w:cs="Times New Roman"/>
          <w:sz w:val="28"/>
          <w:szCs w:val="28"/>
        </w:rPr>
      </w:pPr>
      <w:r>
        <w:rPr>
          <w:rFonts w:eastAsia="Times New Roman" w:cs="Times New Roman" w:ascii="Times New Roman" w:hAnsi="Times New Roman"/>
          <w:b/>
          <w:sz w:val="28"/>
          <w:szCs w:val="28"/>
        </w:rPr>
        <w:t>Место проведения:</w:t>
      </w:r>
      <w:r>
        <w:rPr>
          <w:rFonts w:eastAsia="Times New Roman" w:cs="Times New Roman" w:ascii="Times New Roman" w:hAnsi="Times New Roman"/>
          <w:sz w:val="28"/>
          <w:szCs w:val="28"/>
        </w:rPr>
        <w:t xml:space="preserve"> г. Балашиха, мкр.Купавна </w:t>
      </w:r>
    </w:p>
    <w:p>
      <w:pPr>
        <w:pStyle w:val="Normal"/>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000000"/>
          <w:sz w:val="28"/>
          <w:szCs w:val="28"/>
          <w:highlight w:val="white"/>
        </w:rPr>
      </w:pPr>
      <w:r>
        <w:rPr>
          <w:rFonts w:eastAsia="Times New Roman" w:cs="Times New Roman" w:ascii="Times New Roman" w:hAnsi="Times New Roman"/>
          <w:b/>
          <w:color w:val="000000"/>
          <w:sz w:val="28"/>
          <w:szCs w:val="28"/>
          <w:highlight w:val="white"/>
        </w:rPr>
        <w:t>Программа мероприятия, регистрация участников соревнования</w:t>
      </w:r>
    </w:p>
    <w:p>
      <w:pPr>
        <w:pStyle w:val="Normal"/>
        <w:spacing w:lineRule="auto" w:line="240" w:before="0" w:after="0"/>
        <w:ind w:firstLine="360"/>
        <w:rPr>
          <w:rFonts w:ascii="Times New Roman" w:hAnsi="Times New Roman" w:eastAsia="Times New Roman" w:cs="Times New Roman"/>
          <w:sz w:val="28"/>
          <w:szCs w:val="28"/>
        </w:rPr>
      </w:pPr>
      <w:r>
        <w:rPr>
          <w:rFonts w:eastAsia="Times New Roman" w:cs="Times New Roman" w:ascii="Times New Roman" w:hAnsi="Times New Roman"/>
          <w:sz w:val="28"/>
          <w:szCs w:val="28"/>
        </w:rPr>
        <w:t xml:space="preserve">30.04.2022: </w:t>
      </w:r>
    </w:p>
    <w:p>
      <w:pPr>
        <w:pStyle w:val="Normal"/>
        <w:numPr>
          <w:ilvl w:val="0"/>
          <w:numId w:val="3"/>
        </w:numPr>
        <w:pBdr/>
        <w:spacing w:lineRule="auto" w:line="240" w:before="0" w:after="0"/>
        <w:rPr>
          <w:rFonts w:ascii="Times New Roman" w:hAnsi="Times New Roman" w:cs="Times New Roman"/>
          <w:color w:val="000000"/>
          <w:sz w:val="28"/>
          <w:szCs w:val="28"/>
        </w:rPr>
      </w:pPr>
      <w:r>
        <w:rPr>
          <w:rFonts w:eastAsia="Times New Roman" w:cs="Times New Roman" w:ascii="Times New Roman" w:hAnsi="Times New Roman"/>
          <w:sz w:val="28"/>
          <w:szCs w:val="28"/>
        </w:rPr>
        <w:t>09</w:t>
      </w:r>
      <w:r>
        <w:rPr>
          <w:rFonts w:eastAsia="Times New Roman" w:cs="Times New Roman" w:ascii="Times New Roman" w:hAnsi="Times New Roman"/>
          <w:color w:val="000000"/>
          <w:sz w:val="28"/>
          <w:szCs w:val="28"/>
        </w:rPr>
        <w:t>.00</w:t>
      </w:r>
      <w:r>
        <w:rPr>
          <w:rFonts w:eastAsia="Times New Roman" w:cs="Times New Roman" w:ascii="Times New Roman" w:hAnsi="Times New Roman"/>
          <w:sz w:val="28"/>
          <w:szCs w:val="28"/>
        </w:rPr>
        <w:t>-</w:t>
      </w:r>
      <w:r>
        <w:rPr>
          <w:rFonts w:eastAsia="Times New Roman" w:cs="Times New Roman" w:ascii="Times New Roman" w:hAnsi="Times New Roman"/>
          <w:color w:val="000000"/>
          <w:sz w:val="28"/>
          <w:szCs w:val="28"/>
        </w:rPr>
        <w:t>11.</w:t>
      </w:r>
      <w:r>
        <w:rPr>
          <w:rFonts w:eastAsia="Times New Roman" w:cs="Times New Roman" w:ascii="Times New Roman" w:hAnsi="Times New Roman"/>
          <w:sz w:val="28"/>
          <w:szCs w:val="28"/>
        </w:rPr>
        <w:t>00</w:t>
      </w:r>
      <w:r>
        <w:rPr>
          <w:rFonts w:eastAsia="Times New Roman" w:cs="Times New Roman" w:ascii="Times New Roman" w:hAnsi="Times New Roman"/>
          <w:color w:val="000000"/>
          <w:sz w:val="28"/>
          <w:szCs w:val="28"/>
        </w:rPr>
        <w:t xml:space="preserve"> – </w:t>
      </w:r>
      <w:r>
        <w:rPr>
          <w:rFonts w:eastAsia="Times New Roman" w:cs="Times New Roman" w:ascii="Times New Roman" w:hAnsi="Times New Roman"/>
          <w:sz w:val="28"/>
          <w:szCs w:val="28"/>
        </w:rPr>
        <w:t>п</w:t>
      </w:r>
      <w:r>
        <w:rPr>
          <w:rFonts w:eastAsia="Times New Roman" w:cs="Times New Roman" w:ascii="Times New Roman" w:hAnsi="Times New Roman"/>
          <w:color w:val="000000"/>
          <w:sz w:val="28"/>
          <w:szCs w:val="28"/>
        </w:rPr>
        <w:t>олучени</w:t>
      </w:r>
      <w:r>
        <w:rPr>
          <w:rFonts w:eastAsia="Times New Roman" w:cs="Times New Roman" w:ascii="Times New Roman" w:hAnsi="Times New Roman"/>
          <w:sz w:val="28"/>
          <w:szCs w:val="28"/>
        </w:rPr>
        <w:t>е</w:t>
      </w:r>
      <w:r>
        <w:rPr>
          <w:rFonts w:eastAsia="Times New Roman" w:cs="Times New Roman" w:ascii="Times New Roman" w:hAnsi="Times New Roman"/>
          <w:color w:val="000000"/>
          <w:sz w:val="28"/>
          <w:szCs w:val="28"/>
        </w:rPr>
        <w:t xml:space="preserve"> стартовых пакетов на месте старта</w:t>
      </w:r>
      <w:r>
        <w:rPr>
          <w:rFonts w:eastAsia="Times New Roman" w:cs="Times New Roman" w:ascii="Times New Roman" w:hAnsi="Times New Roman"/>
          <w:sz w:val="28"/>
          <w:szCs w:val="28"/>
        </w:rPr>
        <w:t>;</w:t>
      </w:r>
    </w:p>
    <w:p>
      <w:pPr>
        <w:pStyle w:val="Normal"/>
        <w:numPr>
          <w:ilvl w:val="0"/>
          <w:numId w:val="3"/>
        </w:numPr>
        <w:pBdr/>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10.50-10.55 – построение и общая разминка;</w:t>
      </w:r>
    </w:p>
    <w:p>
      <w:pPr>
        <w:pStyle w:val="Normal"/>
        <w:numPr>
          <w:ilvl w:val="0"/>
          <w:numId w:val="3"/>
        </w:numPr>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11.00 – старт на дистанции 6 км ,12 и 24 км;</w:t>
      </w:r>
    </w:p>
    <w:p>
      <w:pPr>
        <w:pStyle w:val="Normal"/>
        <w:numPr>
          <w:ilvl w:val="0"/>
          <w:numId w:val="3"/>
        </w:numPr>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12:00 – награждение победителей и призеров на дистанции  6 км;</w:t>
      </w:r>
    </w:p>
    <w:p>
      <w:pPr>
        <w:pStyle w:val="Normal"/>
        <w:numPr>
          <w:ilvl w:val="0"/>
          <w:numId w:val="3"/>
        </w:numPr>
        <w:pBdr/>
        <w:spacing w:lineRule="auto" w:line="240" w:before="0" w:after="0"/>
        <w:rPr>
          <w:rFonts w:ascii="Times New Roman" w:hAnsi="Times New Roman" w:cs="Times New Roman"/>
          <w:sz w:val="28"/>
          <w:szCs w:val="28"/>
        </w:rPr>
      </w:pPr>
      <w:r>
        <w:rPr>
          <w:rFonts w:eastAsia="Times New Roman" w:cs="Times New Roman" w:ascii="Times New Roman" w:hAnsi="Times New Roman"/>
          <w:sz w:val="28"/>
          <w:szCs w:val="28"/>
        </w:rPr>
        <w:t>12.30 – награждение победителей и призеров на дистанции 12 км;</w:t>
      </w:r>
    </w:p>
    <w:p>
      <w:pPr>
        <w:pStyle w:val="Normal"/>
        <w:numPr>
          <w:ilvl w:val="0"/>
          <w:numId w:val="3"/>
        </w:numPr>
        <w:pBdr/>
        <w:spacing w:lineRule="auto" w:line="240" w:before="0" w:after="0"/>
        <w:rPr>
          <w:rFonts w:ascii="Times New Roman" w:hAnsi="Times New Roman" w:cs="Times New Roman"/>
          <w:color w:val="000000"/>
          <w:sz w:val="28"/>
          <w:szCs w:val="28"/>
        </w:rPr>
      </w:pPr>
      <w:r>
        <w:rPr>
          <w:rFonts w:eastAsia="Times New Roman" w:cs="Times New Roman" w:ascii="Times New Roman" w:hAnsi="Times New Roman"/>
          <w:sz w:val="28"/>
          <w:szCs w:val="28"/>
        </w:rPr>
        <w:t>13</w:t>
      </w:r>
      <w:r>
        <w:rPr>
          <w:rFonts w:eastAsia="Times New Roman" w:cs="Times New Roman" w:ascii="Times New Roman" w:hAnsi="Times New Roman"/>
          <w:color w:val="000000"/>
          <w:sz w:val="28"/>
          <w:szCs w:val="28"/>
        </w:rPr>
        <w:t>.</w:t>
      </w:r>
      <w:r>
        <w:rPr>
          <w:rFonts w:eastAsia="Times New Roman" w:cs="Times New Roman" w:ascii="Times New Roman" w:hAnsi="Times New Roman"/>
          <w:sz w:val="28"/>
          <w:szCs w:val="28"/>
        </w:rPr>
        <w:t>30</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sz w:val="28"/>
          <w:szCs w:val="28"/>
        </w:rPr>
        <w:t xml:space="preserve"> награждение победителей и призеров на дистанции 24 км;</w:t>
      </w:r>
    </w:p>
    <w:p>
      <w:pPr>
        <w:pStyle w:val="ListParagraph"/>
        <w:numPr>
          <w:ilvl w:val="0"/>
          <w:numId w:val="3"/>
        </w:numPr>
        <w:rPr>
          <w:rFonts w:ascii="Times New Roman" w:hAnsi="Times New Roman" w:cs="Times New Roman"/>
          <w:color w:val="000000"/>
          <w:sz w:val="28"/>
          <w:szCs w:val="28"/>
        </w:rPr>
      </w:pPr>
      <w:r>
        <w:rPr>
          <w:rFonts w:eastAsia="Times New Roman" w:cs="Times New Roman" w:ascii="Times New Roman" w:hAnsi="Times New Roman"/>
          <w:sz w:val="28"/>
          <w:szCs w:val="28"/>
        </w:rPr>
        <w:t>1</w:t>
      </w:r>
      <w:r>
        <w:rPr>
          <w:rFonts w:eastAsia="Times New Roman" w:cs="Times New Roman" w:ascii="Times New Roman" w:hAnsi="Times New Roman"/>
          <w:sz w:val="28"/>
          <w:szCs w:val="28"/>
          <w:lang w:val="en-US"/>
        </w:rPr>
        <w:t>5</w:t>
      </w:r>
      <w:r>
        <w:rPr>
          <w:rFonts w:eastAsia="Times New Roman" w:cs="Times New Roman" w:ascii="Times New Roman" w:hAnsi="Times New Roman"/>
          <w:sz w:val="28"/>
          <w:szCs w:val="28"/>
        </w:rPr>
        <w:t>.00</w:t>
      </w:r>
      <w:r>
        <w:rPr>
          <w:rFonts w:eastAsia="Times New Roman" w:cs="Times New Roman" w:ascii="Times New Roman" w:hAnsi="Times New Roman"/>
          <w:color w:val="000000"/>
          <w:sz w:val="28"/>
          <w:szCs w:val="28"/>
        </w:rPr>
        <w:t xml:space="preserve"> –</w:t>
      </w:r>
      <w:r>
        <w:rPr>
          <w:rFonts w:eastAsia="Times New Roman" w:cs="Times New Roman" w:ascii="Times New Roman" w:hAnsi="Times New Roman"/>
          <w:sz w:val="28"/>
          <w:szCs w:val="28"/>
        </w:rPr>
        <w:t xml:space="preserve"> закрытие Соревнования.</w:t>
      </w:r>
      <w:r>
        <w:rPr>
          <w:rFonts w:eastAsia="Times New Roman" w:cs="Times New Roman" w:ascii="Times New Roman" w:hAnsi="Times New Roman"/>
          <w:color w:val="000000"/>
          <w:sz w:val="28"/>
          <w:szCs w:val="28"/>
        </w:rPr>
        <w:t xml:space="preserve"> </w:t>
      </w:r>
    </w:p>
    <w:p>
      <w:pPr>
        <w:pStyle w:val="Normal"/>
        <w:spacing w:lineRule="auto" w:line="240" w:before="0" w:after="0"/>
        <w:ind w:firstLine="36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spacing w:lineRule="auto" w:line="240" w:before="0" w:after="0"/>
        <w:ind w:firstLine="360"/>
        <w:jc w:val="both"/>
        <w:rPr>
          <w:rFonts w:ascii="Times New Roman" w:hAnsi="Times New Roman" w:eastAsia="Times New Roman" w:cs="Times New Roman"/>
          <w:b/>
          <w:b/>
          <w:color w:val="000000"/>
          <w:sz w:val="28"/>
          <w:szCs w:val="28"/>
        </w:rPr>
      </w:pPr>
      <w:r>
        <w:rPr>
          <w:rFonts w:eastAsia="Times New Roman" w:cs="Times New Roman" w:ascii="Times New Roman" w:hAnsi="Times New Roman"/>
          <w:color w:val="000000"/>
          <w:sz w:val="28"/>
          <w:szCs w:val="28"/>
        </w:rPr>
        <w:t>Регистрация участников проводится по предварительной заявке через интернет-сайт</w:t>
      </w:r>
      <w:r>
        <w:rPr>
          <w:rFonts w:eastAsia="Times New Roman" w:cs="Times New Roman" w:ascii="Times New Roman" w:hAnsi="Times New Roman"/>
          <w:b/>
          <w:color w:val="000000"/>
          <w:sz w:val="28"/>
          <w:szCs w:val="28"/>
        </w:rPr>
        <w:t xml:space="preserve"> </w:t>
      </w:r>
    </w:p>
    <w:p>
      <w:pPr>
        <w:pStyle w:val="Normal"/>
        <w:spacing w:lineRule="auto" w:line="240" w:before="0" w:after="0"/>
        <w:ind w:firstLine="3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Регистрация на месте старта будет производиться при наличии свободных слотов.</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Судейство</w:t>
      </w:r>
    </w:p>
    <w:p>
      <w:pPr>
        <w:pStyle w:val="Normal"/>
        <w:spacing w:lineRule="auto" w:line="240" w:before="0" w:after="0"/>
        <w:ind w:firstLine="357"/>
        <w:jc w:val="both"/>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Старт участников производится по сигналу судьи. </w:t>
      </w:r>
      <w:r>
        <w:rPr>
          <w:rFonts w:eastAsia="Times New Roman" w:cs="Times New Roman" w:ascii="Times New Roman" w:hAnsi="Times New Roman"/>
          <w:sz w:val="28"/>
          <w:szCs w:val="28"/>
        </w:rPr>
        <w:t>Стартовое время участника начинается по выстрелу главного судьи. Победители и призеры определяются по фактическому пересечению финишной линии.</w:t>
      </w:r>
    </w:p>
    <w:p>
      <w:pPr>
        <w:pStyle w:val="Normal"/>
        <w:spacing w:lineRule="auto" w:line="240" w:before="0" w:after="0"/>
        <w:jc w:val="both"/>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Допуск участников к соревнованию</w:t>
      </w:r>
    </w:p>
    <w:p>
      <w:pPr>
        <w:pStyle w:val="Normal"/>
        <w:spacing w:lineRule="auto" w:line="240" w:before="0" w:after="0"/>
        <w:ind w:firstLine="360"/>
        <w:jc w:val="both"/>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 xml:space="preserve">К участию в соревнованиях допускаются все желающие, имеющие спортивную экипировку в соответствии с правилами соревнований. </w:t>
      </w:r>
    </w:p>
    <w:p>
      <w:pPr>
        <w:pStyle w:val="Normal"/>
        <w:spacing w:lineRule="auto" w:line="240" w:before="0" w:after="0"/>
        <w:ind w:firstLine="360"/>
        <w:jc w:val="both"/>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 xml:space="preserve">Для участия в соревновании лицам 18 лет и старше в мандатную комиссию при регистрации предоставляет: документ удостоверяющий личность (паспорт или права), а также медицинскую справку. </w:t>
      </w:r>
    </w:p>
    <w:p>
      <w:pPr>
        <w:pStyle w:val="Normal"/>
        <w:spacing w:lineRule="auto" w:line="240" w:before="0" w:after="0"/>
        <w:ind w:firstLine="360"/>
        <w:jc w:val="both"/>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По завершении Соревнования каждый участник может получить справку обратно.</w:t>
      </w:r>
    </w:p>
    <w:p>
      <w:pPr>
        <w:pStyle w:val="Normal"/>
        <w:spacing w:lineRule="auto" w:line="240" w:before="0" w:after="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 xml:space="preserve"> </w:t>
      </w:r>
    </w:p>
    <w:p>
      <w:pPr>
        <w:pStyle w:val="Normal"/>
        <w:spacing w:lineRule="auto" w:line="240" w:before="0" w:after="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spacing w:lineRule="auto" w:line="240" w:before="0" w:after="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16181F"/>
          <w:sz w:val="28"/>
          <w:szCs w:val="28"/>
        </w:rPr>
      </w:pPr>
      <w:r>
        <w:rPr>
          <w:rFonts w:eastAsia="Times New Roman" w:cs="Times New Roman" w:ascii="Times New Roman" w:hAnsi="Times New Roman"/>
          <w:b/>
          <w:color w:val="16181F"/>
          <w:sz w:val="28"/>
          <w:szCs w:val="28"/>
        </w:rPr>
        <w:t>Лимит участников</w:t>
      </w:r>
    </w:p>
    <w:p>
      <w:pPr>
        <w:pStyle w:val="Normal"/>
        <w:spacing w:lineRule="auto" w:line="240" w:before="0" w:after="0"/>
        <w:ind w:left="357" w:hanging="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Лимит участников:</w:t>
      </w:r>
    </w:p>
    <w:p>
      <w:pPr>
        <w:pStyle w:val="Normal"/>
        <w:numPr>
          <w:ilvl w:val="0"/>
          <w:numId w:val="6"/>
        </w:numPr>
        <w:spacing w:lineRule="auto" w:line="240" w:before="0" w:after="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lang w:val="en-US"/>
        </w:rPr>
        <w:t xml:space="preserve">6 </w:t>
      </w:r>
      <w:r>
        <w:rPr>
          <w:rFonts w:eastAsia="Times New Roman" w:cs="Times New Roman" w:ascii="Times New Roman" w:hAnsi="Times New Roman"/>
          <w:color w:val="16181F"/>
          <w:sz w:val="28"/>
          <w:szCs w:val="28"/>
        </w:rPr>
        <w:t>км - 100 чел;</w:t>
      </w:r>
    </w:p>
    <w:p>
      <w:pPr>
        <w:pStyle w:val="Normal"/>
        <w:numPr>
          <w:ilvl w:val="0"/>
          <w:numId w:val="6"/>
        </w:numPr>
        <w:spacing w:lineRule="auto" w:line="240" w:before="0" w:after="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12 км -100чел</w:t>
      </w:r>
      <w:r>
        <w:rPr>
          <w:rFonts w:eastAsia="Times New Roman" w:cs="Times New Roman" w:ascii="Times New Roman" w:hAnsi="Times New Roman"/>
          <w:color w:val="16181F"/>
          <w:sz w:val="28"/>
          <w:szCs w:val="28"/>
          <w:lang w:val="en-US"/>
        </w:rPr>
        <w:t>;</w:t>
      </w:r>
    </w:p>
    <w:p>
      <w:pPr>
        <w:pStyle w:val="Normal"/>
        <w:numPr>
          <w:ilvl w:val="0"/>
          <w:numId w:val="6"/>
        </w:numPr>
        <w:spacing w:lineRule="auto" w:line="240" w:before="0" w:after="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24</w:t>
      </w:r>
      <w:r>
        <w:rPr>
          <w:rFonts w:eastAsia="Times New Roman" w:cs="Times New Roman" w:ascii="Times New Roman" w:hAnsi="Times New Roman"/>
          <w:color w:val="16181F"/>
          <w:sz w:val="28"/>
          <w:szCs w:val="28"/>
          <w:lang w:val="en-US"/>
        </w:rPr>
        <w:t xml:space="preserve"> </w:t>
      </w:r>
      <w:r>
        <w:rPr>
          <w:rFonts w:eastAsia="Times New Roman" w:cs="Times New Roman" w:ascii="Times New Roman" w:hAnsi="Times New Roman"/>
          <w:color w:val="16181F"/>
          <w:sz w:val="28"/>
          <w:szCs w:val="28"/>
        </w:rPr>
        <w:t>км – 50 чел.</w:t>
      </w:r>
    </w:p>
    <w:p>
      <w:pPr>
        <w:pStyle w:val="Normal"/>
        <w:spacing w:lineRule="auto" w:line="240" w:before="0" w:after="12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16181F"/>
          <w:sz w:val="28"/>
          <w:szCs w:val="28"/>
        </w:rPr>
      </w:pPr>
      <w:r>
        <w:rPr>
          <w:rFonts w:eastAsia="Times New Roman" w:cs="Times New Roman" w:ascii="Times New Roman" w:hAnsi="Times New Roman"/>
          <w:b/>
          <w:color w:val="16181F"/>
          <w:sz w:val="28"/>
          <w:szCs w:val="28"/>
        </w:rPr>
        <w:t>Расходы по организации и проведению гонки</w:t>
      </w:r>
    </w:p>
    <w:p>
      <w:pPr>
        <w:pStyle w:val="Normal"/>
        <w:numPr>
          <w:ilvl w:val="0"/>
          <w:numId w:val="11"/>
        </w:numPr>
        <w:pBdr/>
        <w:spacing w:lineRule="auto" w:line="240" w:before="0" w:after="0"/>
        <w:ind w:left="714" w:hanging="357"/>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Подготовка и проведение Забега осуществляется за счет собственных и привлеченных финансовых средств;</w:t>
      </w:r>
    </w:p>
    <w:p>
      <w:pPr>
        <w:pStyle w:val="Normal"/>
        <w:numPr>
          <w:ilvl w:val="0"/>
          <w:numId w:val="11"/>
        </w:numPr>
        <w:pBdr/>
        <w:spacing w:lineRule="auto" w:line="240" w:before="0" w:after="0"/>
        <w:ind w:left="714" w:hanging="357"/>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 xml:space="preserve">Расходы по проезду, размещению и питанию несут командирующие организации или сами участники. </w:t>
      </w:r>
    </w:p>
    <w:p>
      <w:pPr>
        <w:pStyle w:val="Normal"/>
        <w:pBdr/>
        <w:spacing w:lineRule="auto" w:line="240" w:before="0" w:after="0"/>
        <w:ind w:left="714" w:hanging="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pBdr/>
        <w:spacing w:lineRule="auto" w:line="240" w:before="0" w:after="0"/>
        <w:ind w:left="714" w:hanging="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pBdr/>
        <w:spacing w:lineRule="auto" w:line="240" w:before="0" w:after="0"/>
        <w:ind w:left="720" w:hanging="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pBdr/>
        <w:spacing w:lineRule="auto" w:line="240" w:before="0" w:after="0"/>
        <w:ind w:firstLine="36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pBdr/>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16181F"/>
          <w:sz w:val="28"/>
          <w:szCs w:val="28"/>
        </w:rPr>
      </w:pPr>
      <w:r>
        <w:rPr>
          <w:rFonts w:eastAsia="Times New Roman" w:cs="Times New Roman" w:ascii="Times New Roman" w:hAnsi="Times New Roman"/>
          <w:b/>
          <w:color w:val="16181F"/>
          <w:sz w:val="28"/>
          <w:szCs w:val="28"/>
        </w:rPr>
        <w:t>Стартовый пакет участника</w:t>
      </w:r>
    </w:p>
    <w:p>
      <w:pPr>
        <w:pStyle w:val="Normal"/>
        <w:pBdr/>
        <w:spacing w:lineRule="auto" w:line="240" w:before="0" w:after="0"/>
        <w:ind w:firstLine="36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 xml:space="preserve">В стартовый пакет участника включены: </w:t>
      </w:r>
    </w:p>
    <w:p>
      <w:pPr>
        <w:pStyle w:val="Normal"/>
        <w:numPr>
          <w:ilvl w:val="0"/>
          <w:numId w:val="7"/>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медаль финишера</w:t>
      </w:r>
      <w:r>
        <w:rPr>
          <w:rFonts w:eastAsia="Times New Roman" w:cs="Times New Roman" w:ascii="Times New Roman" w:hAnsi="Times New Roman"/>
          <w:color w:val="16181F"/>
          <w:sz w:val="28"/>
          <w:szCs w:val="28"/>
          <w:lang w:val="en-US"/>
        </w:rPr>
        <w:t>;</w:t>
      </w:r>
    </w:p>
    <w:p>
      <w:pPr>
        <w:pStyle w:val="Normal"/>
        <w:numPr>
          <w:ilvl w:val="0"/>
          <w:numId w:val="7"/>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стартовый номер;</w:t>
      </w:r>
    </w:p>
    <w:p>
      <w:pPr>
        <w:pStyle w:val="Normal"/>
        <w:numPr>
          <w:ilvl w:val="0"/>
          <w:numId w:val="7"/>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питание</w:t>
      </w:r>
      <w:r>
        <w:rPr/>
        <w:t xml:space="preserve"> </w:t>
      </w:r>
      <w:r>
        <w:rPr>
          <w:rFonts w:eastAsia="Times New Roman" w:cs="Times New Roman" w:ascii="Times New Roman" w:hAnsi="Times New Roman"/>
          <w:color w:val="16181F"/>
          <w:sz w:val="28"/>
          <w:szCs w:val="28"/>
        </w:rPr>
        <w:t>на финише.</w:t>
      </w:r>
    </w:p>
    <w:p>
      <w:pPr>
        <w:pStyle w:val="Normal"/>
        <w:pBdr/>
        <w:spacing w:lineRule="auto" w:line="240" w:before="0" w:after="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16181F"/>
          <w:sz w:val="28"/>
          <w:szCs w:val="28"/>
        </w:rPr>
      </w:pPr>
      <w:r>
        <w:rPr>
          <w:rFonts w:eastAsia="Times New Roman" w:cs="Times New Roman" w:ascii="Times New Roman" w:hAnsi="Times New Roman"/>
          <w:b/>
          <w:color w:val="16181F"/>
          <w:sz w:val="28"/>
          <w:szCs w:val="28"/>
        </w:rPr>
        <w:t>Результаты соревнования</w:t>
      </w:r>
    </w:p>
    <w:p>
      <w:pPr>
        <w:pStyle w:val="Normal"/>
        <w:pBdr/>
        <w:spacing w:lineRule="auto" w:line="240" w:before="0" w:after="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 xml:space="preserve">Результат участников фиксируется: </w:t>
      </w:r>
    </w:p>
    <w:p>
      <w:pPr>
        <w:pStyle w:val="Normal"/>
        <w:numPr>
          <w:ilvl w:val="0"/>
          <w:numId w:val="5"/>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 xml:space="preserve">электронной системой хронометража Racetime; </w:t>
      </w:r>
    </w:p>
    <w:p>
      <w:pPr>
        <w:pStyle w:val="Normal"/>
        <w:numPr>
          <w:ilvl w:val="0"/>
          <w:numId w:val="5"/>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ручной записью прохода финишной черты судьями;</w:t>
      </w:r>
    </w:p>
    <w:p>
      <w:pPr>
        <w:pStyle w:val="Normal"/>
        <w:numPr>
          <w:ilvl w:val="0"/>
          <w:numId w:val="5"/>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 xml:space="preserve">видеофиксацией на камеру GoPro. </w:t>
      </w:r>
    </w:p>
    <w:p>
      <w:pPr>
        <w:pStyle w:val="Normal"/>
        <w:pBdr/>
        <w:spacing w:lineRule="auto" w:line="240"/>
        <w:ind w:firstLine="360"/>
        <w:rPr>
          <w:rFonts w:ascii="Times New Roman" w:hAnsi="Times New Roman" w:eastAsia="Arial" w:cs="Times New Roman"/>
          <w:color w:val="0078D7"/>
          <w:sz w:val="28"/>
          <w:szCs w:val="28"/>
          <w:u w:val="single"/>
        </w:rPr>
      </w:pPr>
      <w:r>
        <w:rPr>
          <w:rFonts w:eastAsia="Times New Roman" w:cs="Times New Roman" w:ascii="Times New Roman" w:hAnsi="Times New Roman"/>
          <w:color w:val="16181F"/>
          <w:sz w:val="28"/>
          <w:szCs w:val="28"/>
        </w:rPr>
        <w:t xml:space="preserve">Итоговые результаты публикуются на сайте </w:t>
      </w:r>
    </w:p>
    <w:p>
      <w:pPr>
        <w:pStyle w:val="Normal"/>
        <w:pBdr/>
        <w:spacing w:lineRule="auto" w:line="240" w:before="0" w:after="0"/>
        <w:ind w:firstLine="36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 xml:space="preserve">Оргкомитет Гонки не гарантирует получение личного результата участником в следующих случаях: </w:t>
      </w:r>
    </w:p>
    <w:p>
      <w:pPr>
        <w:pStyle w:val="Normal"/>
        <w:numPr>
          <w:ilvl w:val="0"/>
          <w:numId w:val="8"/>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 xml:space="preserve">повреждение электронного чипа хронометража; </w:t>
      </w:r>
    </w:p>
    <w:p>
      <w:pPr>
        <w:pStyle w:val="Normal"/>
        <w:numPr>
          <w:ilvl w:val="0"/>
          <w:numId w:val="8"/>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 xml:space="preserve">размещение стартового номера в месте отличном от рекомендованного; </w:t>
      </w:r>
    </w:p>
    <w:p>
      <w:pPr>
        <w:pStyle w:val="Normal"/>
        <w:numPr>
          <w:ilvl w:val="0"/>
          <w:numId w:val="8"/>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 xml:space="preserve">утрата стартового номера; </w:t>
      </w:r>
    </w:p>
    <w:p>
      <w:pPr>
        <w:pStyle w:val="Normal"/>
        <w:numPr>
          <w:ilvl w:val="0"/>
          <w:numId w:val="8"/>
        </w:numPr>
        <w:pBdr/>
        <w:spacing w:lineRule="auto" w:line="240" w:before="0" w:after="0"/>
        <w:rPr>
          <w:rFonts w:ascii="Times New Roman" w:hAnsi="Times New Roman" w:cs="Times New Roman"/>
          <w:color w:val="16181F"/>
          <w:sz w:val="28"/>
          <w:szCs w:val="28"/>
        </w:rPr>
      </w:pPr>
      <w:r>
        <w:rPr>
          <w:rFonts w:eastAsia="Times New Roman" w:cs="Times New Roman" w:ascii="Times New Roman" w:hAnsi="Times New Roman"/>
          <w:color w:val="16181F"/>
          <w:sz w:val="28"/>
          <w:szCs w:val="28"/>
        </w:rPr>
        <w:t xml:space="preserve">дисквалификация участника. </w:t>
      </w:r>
    </w:p>
    <w:p>
      <w:pPr>
        <w:pStyle w:val="Normal"/>
        <w:pBdr/>
        <w:spacing w:lineRule="auto" w:line="240" w:before="0" w:after="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Стартовый номер обязательно должен быть закреплен на участнике спереди на груди или на поясе. Быть легко читаемым.</w:t>
      </w:r>
    </w:p>
    <w:p>
      <w:pPr>
        <w:pStyle w:val="Normal"/>
        <w:pBdr/>
        <w:spacing w:lineRule="auto" w:line="240" w:before="0" w:after="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 xml:space="preserve"> </w:t>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Определение победителей и призеров забега. Награждение участников соревнований</w:t>
      </w:r>
    </w:p>
    <w:p>
      <w:pPr>
        <w:pStyle w:val="Normal"/>
        <w:spacing w:lineRule="auto" w:line="240" w:before="0" w:after="12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Определение победителей и призеров происходит по факту прихода на финиш и показаний системы хронометража. Судья может потребовать предоставить трек участника и на его основании принять решение о конечном результате спортсмена.</w:t>
        <w:br/>
        <w:t xml:space="preserve">Награждение призеров и победителей происходит после финиша согласно времени регламента. </w:t>
      </w:r>
    </w:p>
    <w:p>
      <w:pPr>
        <w:pStyle w:val="Normal"/>
        <w:spacing w:lineRule="auto" w:line="240" w:before="0" w:after="12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Участники, преодолевшие всю дистанцию, получают на финише памятную медаль. Победители и призеры в абсолютном зачете награждаются ценными призами и подарками от спонсоров забега.</w:t>
      </w:r>
    </w:p>
    <w:p>
      <w:pPr>
        <w:pStyle w:val="Normal"/>
        <w:spacing w:lineRule="auto" w:line="240" w:before="0" w:after="120"/>
        <w:ind w:firstLine="357"/>
        <w:rPr/>
      </w:pPr>
      <w:r>
        <w:rPr>
          <w:rFonts w:eastAsia="Times New Roman" w:cs="Times New Roman" w:ascii="Times New Roman" w:hAnsi="Times New Roman"/>
          <w:color w:val="16181F"/>
          <w:sz w:val="28"/>
          <w:szCs w:val="28"/>
        </w:rPr>
        <w:t xml:space="preserve">На дистанции </w:t>
      </w:r>
      <w:r>
        <w:rPr>
          <w:rFonts w:eastAsia="Times New Roman" w:cs="Times New Roman" w:ascii="Times New Roman" w:hAnsi="Times New Roman"/>
          <w:color w:val="16181F"/>
          <w:sz w:val="28"/>
          <w:szCs w:val="28"/>
          <w:lang w:val="en-US"/>
        </w:rPr>
        <w:t xml:space="preserve">6 </w:t>
      </w:r>
      <w:r>
        <w:rPr>
          <w:rFonts w:eastAsia="Times New Roman" w:cs="Times New Roman" w:ascii="Times New Roman" w:hAnsi="Times New Roman"/>
          <w:color w:val="16181F"/>
          <w:sz w:val="28"/>
          <w:szCs w:val="28"/>
        </w:rPr>
        <w:t>км награждаются призеры в абсолютном зачете.</w:t>
      </w:r>
    </w:p>
    <w:p>
      <w:pPr>
        <w:pStyle w:val="Normal"/>
        <w:spacing w:lineRule="auto" w:line="240" w:before="0" w:after="120"/>
        <w:ind w:firstLine="357"/>
        <w:rPr/>
      </w:pPr>
      <w:r>
        <w:rPr>
          <w:rFonts w:eastAsia="Times New Roman" w:cs="Times New Roman" w:ascii="Times New Roman" w:hAnsi="Times New Roman"/>
          <w:color w:val="16181F"/>
          <w:sz w:val="28"/>
          <w:szCs w:val="28"/>
        </w:rPr>
        <w:t>На дистанции 1</w:t>
      </w:r>
      <w:r>
        <w:rPr>
          <w:rFonts w:eastAsia="Times New Roman" w:cs="Times New Roman" w:ascii="Times New Roman" w:hAnsi="Times New Roman"/>
          <w:color w:val="16181F"/>
          <w:sz w:val="28"/>
          <w:szCs w:val="28"/>
          <w:lang w:val="en-US"/>
        </w:rPr>
        <w:t>2</w:t>
      </w:r>
      <w:r>
        <w:rPr>
          <w:rFonts w:eastAsia="Times New Roman" w:cs="Times New Roman" w:ascii="Times New Roman" w:hAnsi="Times New Roman"/>
          <w:color w:val="16181F"/>
          <w:sz w:val="28"/>
          <w:szCs w:val="28"/>
        </w:rPr>
        <w:t xml:space="preserve"> км награждаются призеры в абсолютном зачете, а также по возрастным категориям.</w:t>
      </w:r>
    </w:p>
    <w:p>
      <w:pPr>
        <w:pStyle w:val="Normal"/>
        <w:spacing w:lineRule="auto" w:line="240" w:before="0" w:after="12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На дистанции 2</w:t>
      </w:r>
      <w:r>
        <w:rPr>
          <w:rFonts w:eastAsia="Times New Roman" w:cs="Times New Roman" w:ascii="Times New Roman" w:hAnsi="Times New Roman"/>
          <w:color w:val="16181F"/>
          <w:sz w:val="28"/>
          <w:szCs w:val="28"/>
          <w:lang w:val="en-US"/>
        </w:rPr>
        <w:t>4</w:t>
      </w:r>
      <w:r>
        <w:rPr>
          <w:rFonts w:eastAsia="Times New Roman" w:cs="Times New Roman" w:ascii="Times New Roman" w:hAnsi="Times New Roman"/>
          <w:color w:val="16181F"/>
          <w:sz w:val="28"/>
          <w:szCs w:val="28"/>
        </w:rPr>
        <w:t xml:space="preserve"> км награждаются призеры в абсолютном зачете, а также по возрастным категориям.</w:t>
      </w:r>
    </w:p>
    <w:p>
      <w:pPr>
        <w:pStyle w:val="Normal"/>
        <w:spacing w:lineRule="auto" w:line="240" w:before="0" w:after="120"/>
        <w:ind w:firstLine="357"/>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 xml:space="preserve">Победители и призеры в возрастных группах награждаются памятными дипломами. </w:t>
      </w:r>
    </w:p>
    <w:p>
      <w:pPr>
        <w:pStyle w:val="Normal"/>
        <w:pBdr/>
        <w:spacing w:lineRule="auto" w:line="240" w:before="0" w:after="0"/>
        <w:ind w:left="720" w:hanging="72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pBdr/>
        <w:spacing w:lineRule="auto" w:line="240" w:before="0" w:after="0"/>
        <w:ind w:left="720" w:hanging="720"/>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Возрастные группы участников на  6 км.</w:t>
      </w:r>
    </w:p>
    <w:tbl>
      <w:tblPr>
        <w:tblStyle w:val="a6"/>
        <w:tblW w:w="4930" w:type="dxa"/>
        <w:jc w:val="left"/>
        <w:tblInd w:w="-88" w:type="dxa"/>
        <w:tblCellMar>
          <w:top w:w="0" w:type="dxa"/>
          <w:left w:w="0" w:type="dxa"/>
          <w:bottom w:w="0" w:type="dxa"/>
          <w:right w:w="0" w:type="dxa"/>
        </w:tblCellMar>
        <w:tblLook w:firstRow="0" w:noVBand="0" w:lastRow="0" w:firstColumn="0" w:lastColumn="0" w:noHBand="0" w:val="0000"/>
      </w:tblPr>
      <w:tblGrid>
        <w:gridCol w:w="2433"/>
        <w:gridCol w:w="2496"/>
      </w:tblGrid>
      <w:tr>
        <w:trPr/>
        <w:tc>
          <w:tcPr>
            <w:tcW w:w="243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200"/>
              <w:jc w:val="center"/>
              <w:rPr>
                <w:rFonts w:ascii="Times New Roman" w:hAnsi="Times New Roman" w:eastAsia="Times New Roman" w:cs="Times New Roman"/>
                <w:sz w:val="28"/>
                <w:szCs w:val="28"/>
              </w:rPr>
            </w:pPr>
            <w:r>
              <w:rPr>
                <w:rFonts w:eastAsia="Times New Roman" w:cs="Times New Roman" w:ascii="Times New Roman" w:hAnsi="Times New Roman"/>
                <w:b/>
                <w:color w:val="212121"/>
                <w:sz w:val="28"/>
                <w:szCs w:val="28"/>
              </w:rPr>
              <w:t>Мужчины</w:t>
            </w:r>
          </w:p>
        </w:tc>
        <w:tc>
          <w:tcPr>
            <w:tcW w:w="24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b/>
                <w:color w:val="212121"/>
                <w:sz w:val="28"/>
                <w:szCs w:val="28"/>
              </w:rPr>
              <w:t>Женщины</w:t>
            </w:r>
          </w:p>
        </w:tc>
      </w:tr>
      <w:tr>
        <w:trPr/>
        <w:tc>
          <w:tcPr>
            <w:tcW w:w="2433"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2003 г.р. и старше</w:t>
            </w:r>
          </w:p>
        </w:tc>
        <w:tc>
          <w:tcPr>
            <w:tcW w:w="2496"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sz w:val="28"/>
                <w:szCs w:val="28"/>
              </w:rPr>
              <w:t>2003 г.р. и старше</w:t>
            </w:r>
          </w:p>
        </w:tc>
      </w:tr>
    </w:tbl>
    <w:p>
      <w:pPr>
        <w:pStyle w:val="Normal"/>
        <w:pBdr/>
        <w:spacing w:lineRule="auto" w:line="240" w:before="0" w:after="0"/>
        <w:ind w:left="720" w:hanging="72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 xml:space="preserve">Возрастные группы участников на дистанциях </w:t>
      </w:r>
      <w:r>
        <w:rPr>
          <w:rFonts w:eastAsia="Times New Roman" w:cs="Times New Roman" w:ascii="Times New Roman" w:hAnsi="Times New Roman"/>
          <w:b/>
          <w:sz w:val="28"/>
          <w:szCs w:val="28"/>
        </w:rPr>
        <w:t>12 и 24 км.</w:t>
      </w:r>
    </w:p>
    <w:tbl>
      <w:tblPr>
        <w:tblStyle w:val="a6"/>
        <w:tblW w:w="4930" w:type="dxa"/>
        <w:jc w:val="left"/>
        <w:tblInd w:w="-88" w:type="dxa"/>
        <w:tblCellMar>
          <w:top w:w="0" w:type="dxa"/>
          <w:left w:w="0" w:type="dxa"/>
          <w:bottom w:w="0" w:type="dxa"/>
          <w:right w:w="0" w:type="dxa"/>
        </w:tblCellMar>
        <w:tblLook w:firstRow="0" w:noVBand="0" w:lastRow="0" w:firstColumn="0" w:lastColumn="0" w:noHBand="0" w:val="0000"/>
      </w:tblPr>
      <w:tblGrid>
        <w:gridCol w:w="2433"/>
        <w:gridCol w:w="2496"/>
      </w:tblGrid>
      <w:tr>
        <w:trPr/>
        <w:tc>
          <w:tcPr>
            <w:tcW w:w="2433"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before="0" w:after="200"/>
              <w:jc w:val="center"/>
              <w:rPr>
                <w:rFonts w:ascii="Times New Roman" w:hAnsi="Times New Roman" w:eastAsia="Times New Roman" w:cs="Times New Roman"/>
                <w:sz w:val="28"/>
                <w:szCs w:val="28"/>
              </w:rPr>
            </w:pPr>
            <w:bookmarkStart w:id="1" w:name="_gjdgxs"/>
            <w:bookmarkEnd w:id="1"/>
            <w:r>
              <w:rPr>
                <w:rFonts w:eastAsia="Times New Roman" w:cs="Times New Roman" w:ascii="Times New Roman" w:hAnsi="Times New Roman"/>
                <w:b/>
                <w:color w:val="212121"/>
                <w:sz w:val="28"/>
                <w:szCs w:val="28"/>
              </w:rPr>
              <w:t>Мужчины</w:t>
            </w:r>
          </w:p>
        </w:tc>
        <w:tc>
          <w:tcPr>
            <w:tcW w:w="2496" w:type="dxa"/>
            <w:tcBorders>
              <w:top w:val="single" w:sz="8" w:space="0" w:color="000000"/>
              <w:left w:val="single" w:sz="8" w:space="0" w:color="000000"/>
              <w:bottom w:val="single" w:sz="8" w:space="0" w:color="000000"/>
              <w:right w:val="single" w:sz="8" w:space="0" w:color="000000"/>
            </w:tcBorders>
            <w:shd w:fill="auto" w:val="clear"/>
            <w:vAlign w:val="cente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b/>
                <w:color w:val="212121"/>
                <w:sz w:val="28"/>
                <w:szCs w:val="28"/>
              </w:rPr>
              <w:t>Женщины</w:t>
            </w:r>
          </w:p>
        </w:tc>
      </w:tr>
      <w:tr>
        <w:trPr/>
        <w:tc>
          <w:tcPr>
            <w:tcW w:w="2433"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b/>
                <w:color w:val="212121"/>
                <w:sz w:val="28"/>
                <w:szCs w:val="28"/>
              </w:rPr>
              <w:t xml:space="preserve">М1 </w:t>
            </w:r>
            <w:r>
              <w:rPr>
                <w:rFonts w:eastAsia="Times New Roman" w:cs="Times New Roman" w:ascii="Times New Roman" w:hAnsi="Times New Roman"/>
                <w:color w:val="212121"/>
                <w:sz w:val="28"/>
                <w:szCs w:val="28"/>
              </w:rPr>
              <w:t>18-35</w:t>
            </w:r>
          </w:p>
        </w:tc>
        <w:tc>
          <w:tcPr>
            <w:tcW w:w="2496"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b/>
                <w:color w:val="212121"/>
                <w:sz w:val="28"/>
                <w:szCs w:val="28"/>
              </w:rPr>
              <w:t xml:space="preserve">Ж1 </w:t>
            </w:r>
            <w:r>
              <w:rPr>
                <w:rFonts w:eastAsia="Times New Roman" w:cs="Times New Roman" w:ascii="Times New Roman" w:hAnsi="Times New Roman"/>
                <w:color w:val="212121"/>
                <w:sz w:val="28"/>
                <w:szCs w:val="28"/>
              </w:rPr>
              <w:t>18-35</w:t>
            </w:r>
          </w:p>
        </w:tc>
      </w:tr>
      <w:tr>
        <w:trPr/>
        <w:tc>
          <w:tcPr>
            <w:tcW w:w="2433"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b/>
                <w:color w:val="212121"/>
                <w:sz w:val="28"/>
                <w:szCs w:val="28"/>
              </w:rPr>
              <w:t xml:space="preserve">М2 </w:t>
            </w:r>
            <w:r>
              <w:rPr>
                <w:rFonts w:eastAsia="Times New Roman" w:cs="Times New Roman" w:ascii="Times New Roman" w:hAnsi="Times New Roman"/>
                <w:color w:val="212121"/>
                <w:sz w:val="28"/>
                <w:szCs w:val="28"/>
              </w:rPr>
              <w:t>36-45</w:t>
            </w:r>
          </w:p>
        </w:tc>
        <w:tc>
          <w:tcPr>
            <w:tcW w:w="2496"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b/>
                <w:color w:val="212121"/>
                <w:sz w:val="28"/>
                <w:szCs w:val="28"/>
              </w:rPr>
              <w:t xml:space="preserve">Ж2 </w:t>
            </w:r>
            <w:r>
              <w:rPr>
                <w:rFonts w:eastAsia="Times New Roman" w:cs="Times New Roman" w:ascii="Times New Roman" w:hAnsi="Times New Roman"/>
                <w:color w:val="212121"/>
                <w:sz w:val="28"/>
                <w:szCs w:val="28"/>
              </w:rPr>
              <w:t>36-45</w:t>
            </w:r>
          </w:p>
        </w:tc>
      </w:tr>
      <w:tr>
        <w:trPr/>
        <w:tc>
          <w:tcPr>
            <w:tcW w:w="2433"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b/>
                <w:color w:val="212121"/>
                <w:sz w:val="28"/>
                <w:szCs w:val="28"/>
              </w:rPr>
              <w:t xml:space="preserve">М3 </w:t>
            </w:r>
            <w:r>
              <w:rPr>
                <w:rFonts w:eastAsia="Times New Roman" w:cs="Times New Roman" w:ascii="Times New Roman" w:hAnsi="Times New Roman"/>
                <w:color w:val="212121"/>
                <w:sz w:val="28"/>
                <w:szCs w:val="28"/>
              </w:rPr>
              <w:t>46-55</w:t>
            </w:r>
          </w:p>
        </w:tc>
        <w:tc>
          <w:tcPr>
            <w:tcW w:w="2496"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sz w:val="28"/>
                <w:szCs w:val="28"/>
              </w:rPr>
            </w:pPr>
            <w:r>
              <w:rPr>
                <w:rFonts w:eastAsia="Times New Roman" w:cs="Times New Roman" w:ascii="Times New Roman" w:hAnsi="Times New Roman"/>
                <w:b/>
                <w:color w:val="212121"/>
                <w:sz w:val="28"/>
                <w:szCs w:val="28"/>
              </w:rPr>
              <w:t xml:space="preserve">Ж3 </w:t>
            </w:r>
            <w:r>
              <w:rPr>
                <w:rFonts w:eastAsia="Times New Roman" w:cs="Times New Roman" w:ascii="Times New Roman" w:hAnsi="Times New Roman"/>
                <w:color w:val="212121"/>
                <w:sz w:val="28"/>
                <w:szCs w:val="28"/>
              </w:rPr>
              <w:t>46-55</w:t>
            </w:r>
          </w:p>
        </w:tc>
      </w:tr>
      <w:tr>
        <w:trPr/>
        <w:tc>
          <w:tcPr>
            <w:tcW w:w="2433"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b/>
                <w:b/>
                <w:color w:val="212121"/>
                <w:sz w:val="28"/>
                <w:szCs w:val="28"/>
              </w:rPr>
            </w:pPr>
            <w:r>
              <w:rPr>
                <w:rFonts w:eastAsia="Times New Roman" w:cs="Times New Roman" w:ascii="Times New Roman" w:hAnsi="Times New Roman"/>
                <w:b/>
                <w:color w:val="212121"/>
                <w:sz w:val="28"/>
                <w:szCs w:val="28"/>
              </w:rPr>
              <w:t xml:space="preserve">М4 </w:t>
            </w:r>
            <w:r>
              <w:rPr>
                <w:rFonts w:eastAsia="Times New Roman" w:cs="Times New Roman" w:ascii="Times New Roman" w:hAnsi="Times New Roman"/>
                <w:color w:val="212121"/>
                <w:sz w:val="28"/>
                <w:szCs w:val="28"/>
              </w:rPr>
              <w:t>56+</w:t>
            </w:r>
          </w:p>
        </w:tc>
        <w:tc>
          <w:tcPr>
            <w:tcW w:w="2496" w:type="dxa"/>
            <w:tcBorders>
              <w:top w:val="single" w:sz="8" w:space="0" w:color="000000"/>
              <w:left w:val="single" w:sz="8" w:space="0" w:color="000000"/>
              <w:bottom w:val="single" w:sz="8" w:space="0" w:color="000000"/>
              <w:right w:val="single" w:sz="8" w:space="0" w:color="000000"/>
            </w:tcBorders>
            <w:shd w:fill="auto" w:val="clear"/>
          </w:tcPr>
          <w:p>
            <w:pPr>
              <w:pStyle w:val="Normal"/>
              <w:spacing w:lineRule="auto" w:line="240" w:before="0" w:after="200"/>
              <w:jc w:val="center"/>
              <w:rPr>
                <w:rFonts w:ascii="Times New Roman" w:hAnsi="Times New Roman" w:eastAsia="Times New Roman" w:cs="Times New Roman"/>
                <w:b/>
                <w:b/>
                <w:color w:val="212121"/>
                <w:sz w:val="28"/>
                <w:szCs w:val="28"/>
              </w:rPr>
            </w:pPr>
            <w:r>
              <w:rPr>
                <w:rFonts w:eastAsia="Times New Roman" w:cs="Times New Roman" w:ascii="Times New Roman" w:hAnsi="Times New Roman"/>
                <w:b/>
                <w:color w:val="212121"/>
                <w:sz w:val="28"/>
                <w:szCs w:val="28"/>
              </w:rPr>
              <w:t xml:space="preserve">Ж4  </w:t>
            </w:r>
            <w:r>
              <w:rPr>
                <w:rFonts w:eastAsia="Times New Roman" w:cs="Times New Roman" w:ascii="Times New Roman" w:hAnsi="Times New Roman"/>
                <w:color w:val="212121"/>
                <w:sz w:val="28"/>
                <w:szCs w:val="28"/>
              </w:rPr>
              <w:t>56+</w:t>
            </w:r>
          </w:p>
        </w:tc>
      </w:tr>
    </w:tbl>
    <w:p>
      <w:pPr>
        <w:pStyle w:val="Normal"/>
        <w:pBdr/>
        <w:spacing w:lineRule="auto" w:line="240" w:before="0" w:after="0"/>
        <w:ind w:left="720" w:hanging="720"/>
        <w:rPr>
          <w:rFonts w:ascii="Times New Roman" w:hAnsi="Times New Roman" w:eastAsia="Times New Roman" w:cs="Times New Roman"/>
          <w:sz w:val="28"/>
          <w:szCs w:val="28"/>
        </w:rPr>
      </w:pPr>
      <w:r>
        <w:rPr>
          <w:rFonts w:eastAsia="Times New Roman" w:cs="Times New Roman" w:ascii="Times New Roman" w:hAnsi="Times New Roman"/>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Протесты и претензии</w:t>
      </w:r>
    </w:p>
    <w:p>
      <w:pPr>
        <w:pStyle w:val="Normal"/>
        <w:spacing w:lineRule="auto" w:line="240" w:before="0" w:after="0"/>
        <w:ind w:firstLine="36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Участник вправе подать протест или претензию, которые рассматриваются судейской коллегией, в состав которой входят главный судья, старший судья, судья стартовой-финишной зоны и главный секретарь.</w:t>
        <w:br/>
        <w:t xml:space="preserve">К протестам и претензиям могут относиться: </w:t>
      </w:r>
    </w:p>
    <w:p>
      <w:pPr>
        <w:pStyle w:val="Normal"/>
        <w:numPr>
          <w:ilvl w:val="0"/>
          <w:numId w:val="9"/>
        </w:numPr>
        <w:pBdr/>
        <w:spacing w:lineRule="auto" w:line="240"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протесты и претензии, влияющие на распределение призовых мест;</w:t>
      </w:r>
    </w:p>
    <w:p>
      <w:pPr>
        <w:pStyle w:val="Normal"/>
        <w:numPr>
          <w:ilvl w:val="0"/>
          <w:numId w:val="9"/>
        </w:numPr>
        <w:pBdr/>
        <w:spacing w:lineRule="auto" w:line="240"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протесты и претензии, касающиеся неточности в измерении времени, за которое команда преодолела дистанцию;</w:t>
      </w:r>
    </w:p>
    <w:p>
      <w:pPr>
        <w:pStyle w:val="Normal"/>
        <w:numPr>
          <w:ilvl w:val="0"/>
          <w:numId w:val="9"/>
        </w:numPr>
        <w:pBdr/>
        <w:spacing w:lineRule="auto" w:line="240"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протесты и претензии, касающиеся дисквалификации участника за неспортивное поведение.</w:t>
      </w:r>
    </w:p>
    <w:p>
      <w:pPr>
        <w:pStyle w:val="Normal"/>
        <w:spacing w:lineRule="auto" w:line="240" w:before="0" w:after="0"/>
        <w:ind w:firstLine="36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Остальные претензии могут быть проигнорированы комиссией в силу их незначительности (сюда относятся опечатки, некорректные анкетные данные и другое). </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При подаче претензии необходимо указать следующие данные: </w:t>
      </w:r>
    </w:p>
    <w:p>
      <w:pPr>
        <w:pStyle w:val="Normal"/>
        <w:numPr>
          <w:ilvl w:val="0"/>
          <w:numId w:val="1"/>
        </w:numPr>
        <w:pBdr/>
        <w:spacing w:lineRule="auto" w:line="240"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фамилия, имя, команда (если имеется); </w:t>
      </w:r>
    </w:p>
    <w:p>
      <w:pPr>
        <w:pStyle w:val="Normal"/>
        <w:numPr>
          <w:ilvl w:val="0"/>
          <w:numId w:val="1"/>
        </w:numPr>
        <w:pBdr/>
        <w:spacing w:lineRule="auto" w:line="240"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суть претензии (в чем состоит претензия); </w:t>
      </w:r>
    </w:p>
    <w:p>
      <w:pPr>
        <w:pStyle w:val="Normal"/>
        <w:numPr>
          <w:ilvl w:val="0"/>
          <w:numId w:val="1"/>
        </w:numPr>
        <w:pBdr/>
        <w:spacing w:lineRule="auto" w:line="240" w:before="0" w:after="0"/>
        <w:rPr>
          <w:rFonts w:ascii="Times New Roman" w:hAnsi="Times New Roman" w:cs="Times New Roman"/>
          <w:color w:val="000000"/>
          <w:sz w:val="28"/>
          <w:szCs w:val="28"/>
        </w:rPr>
      </w:pPr>
      <w:r>
        <w:rPr>
          <w:rFonts w:eastAsia="Times New Roman" w:cs="Times New Roman" w:ascii="Times New Roman" w:hAnsi="Times New Roman"/>
          <w:color w:val="000000"/>
          <w:sz w:val="28"/>
          <w:szCs w:val="28"/>
        </w:rPr>
        <w:t xml:space="preserve">материалы, доказывающие ошибку (фото, видео материалы). </w:t>
      </w:r>
    </w:p>
    <w:p>
      <w:pPr>
        <w:pStyle w:val="Normal"/>
        <w:spacing w:lineRule="auto" w:line="240" w:before="0" w:after="0"/>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Данные индивидуальных измерителей времени к рассмотрению не принимаются.</w:t>
        <w:br/>
      </w:r>
    </w:p>
    <w:p>
      <w:pPr>
        <w:pStyle w:val="Normal"/>
        <w:spacing w:lineRule="auto" w:line="240" w:before="0" w:after="0"/>
        <w:ind w:firstLine="357"/>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Претензии принимаются только от участников Гонки или от третьих лиц, являющихся официальными представителями участников. </w:t>
      </w:r>
    </w:p>
    <w:p>
      <w:pPr>
        <w:pStyle w:val="Normal"/>
        <w:spacing w:lineRule="auto" w:line="240" w:before="0" w:after="0"/>
        <w:ind w:firstLine="357"/>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Сроки подачи протестов и претензий, а также способ их подачи.</w:t>
      </w:r>
    </w:p>
    <w:p>
      <w:pPr>
        <w:pStyle w:val="Normal"/>
        <w:spacing w:lineRule="auto" w:line="240" w:before="0" w:after="0"/>
        <w:ind w:firstLine="357"/>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Протесты и претензии, влияющие на распределение призовых мест в абсолютном первенстве, в письменном виде лично с момента объявления победителей и до официальной церемонии награждения. Распределение призовых мест после церемонии награждения может быть пересмотрено судейской коллегией только при выявлении фактов нарушения победителем действующих правил, если выявление нарушений было невозможно до церемонии награждения. Решение о пересмотре призовых мест принимается Директором Гонки.</w:t>
      </w:r>
    </w:p>
    <w:p>
      <w:pPr>
        <w:pStyle w:val="Normal"/>
        <w:spacing w:lineRule="auto" w:line="240" w:before="0" w:after="0"/>
        <w:ind w:firstLine="357"/>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r>
    </w:p>
    <w:p>
      <w:pPr>
        <w:pStyle w:val="Normal"/>
        <w:numPr>
          <w:ilvl w:val="0"/>
          <w:numId w:val="10"/>
        </w:numPr>
        <w:pBdr/>
        <w:spacing w:lineRule="auto" w:line="240" w:before="0" w:after="120"/>
        <w:ind w:left="357" w:hanging="357"/>
        <w:jc w:val="center"/>
        <w:rPr>
          <w:rFonts w:ascii="Times New Roman" w:hAnsi="Times New Roman" w:eastAsia="Times New Roman" w:cs="Times New Roman"/>
          <w:b/>
          <w:b/>
          <w:color w:val="000000"/>
          <w:sz w:val="28"/>
          <w:szCs w:val="28"/>
        </w:rPr>
      </w:pPr>
      <w:r>
        <w:rPr>
          <w:rFonts w:eastAsia="Times New Roman" w:cs="Times New Roman" w:ascii="Times New Roman" w:hAnsi="Times New Roman"/>
          <w:b/>
          <w:color w:val="000000"/>
          <w:sz w:val="28"/>
          <w:szCs w:val="28"/>
        </w:rPr>
        <w:t>Дисквалификация</w:t>
      </w:r>
    </w:p>
    <w:p>
      <w:pPr>
        <w:pStyle w:val="Normal"/>
        <w:pBdr/>
        <w:spacing w:lineRule="auto" w:line="240" w:before="0" w:after="0"/>
        <w:ind w:firstLine="357"/>
        <w:rPr>
          <w:rFonts w:ascii="Times New Roman" w:hAnsi="Times New Roman" w:eastAsia="Times New Roman" w:cs="Times New Roman"/>
          <w:color w:val="000000"/>
          <w:sz w:val="28"/>
          <w:szCs w:val="28"/>
        </w:rPr>
      </w:pPr>
      <w:r>
        <w:rPr>
          <w:rFonts w:eastAsia="Times New Roman" w:cs="Times New Roman" w:ascii="Times New Roman" w:hAnsi="Times New Roman"/>
          <w:color w:val="000000"/>
          <w:sz w:val="28"/>
          <w:szCs w:val="28"/>
        </w:rPr>
        <w:t xml:space="preserve">Судейская коллегия оставляет за собой право дисквалифицировать участника/команды: </w:t>
      </w:r>
    </w:p>
    <w:p>
      <w:pPr>
        <w:pStyle w:val="Normal"/>
        <w:numPr>
          <w:ilvl w:val="0"/>
          <w:numId w:val="2"/>
        </w:numPr>
        <w:pBdr/>
        <w:spacing w:lineRule="auto" w:line="240" w:before="0" w:after="0"/>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в случае участия под стартовым номером, зарегистрированным на другого участника; </w:t>
      </w:r>
    </w:p>
    <w:p>
      <w:pPr>
        <w:pStyle w:val="Normal"/>
        <w:numPr>
          <w:ilvl w:val="0"/>
          <w:numId w:val="2"/>
        </w:numPr>
        <w:pBdr/>
        <w:spacing w:lineRule="auto" w:line="240" w:before="0" w:after="0"/>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в случае участия без стартового номера; </w:t>
      </w:r>
    </w:p>
    <w:p>
      <w:pPr>
        <w:pStyle w:val="Normal"/>
        <w:numPr>
          <w:ilvl w:val="0"/>
          <w:numId w:val="2"/>
        </w:numPr>
        <w:pBdr/>
        <w:spacing w:lineRule="auto" w:line="240" w:before="0" w:after="0"/>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в случае внесения любых изменений в стартовый номер участника; </w:t>
      </w:r>
    </w:p>
    <w:p>
      <w:pPr>
        <w:pStyle w:val="Normal"/>
        <w:numPr>
          <w:ilvl w:val="0"/>
          <w:numId w:val="2"/>
        </w:numPr>
        <w:pBdr/>
        <w:spacing w:lineRule="auto" w:line="240" w:before="0" w:after="0"/>
        <w:rPr>
          <w:rFonts w:ascii="Times New Roman" w:hAnsi="Times New Roman" w:cs="Times New Roman"/>
          <w:sz w:val="28"/>
          <w:szCs w:val="28"/>
        </w:rPr>
      </w:pPr>
      <w:r>
        <w:rPr>
          <w:rFonts w:eastAsia="Times New Roman" w:cs="Times New Roman" w:ascii="Times New Roman" w:hAnsi="Times New Roman"/>
          <w:color w:val="000000"/>
          <w:sz w:val="28"/>
          <w:szCs w:val="28"/>
        </w:rPr>
        <w:t>в случае, если участник начал забег до официального старта Забега, после закрытия старта или участник не пересёк линию старта;</w:t>
        <w:br/>
        <w:t>- в случае выявления фактов сокращения участником дистанции, использования любых механических средств передвижения;</w:t>
        <w:br/>
        <w:t>- в случае, если врач Забега принял решение о снятии участника с дистанции по состоянию здоровья;</w:t>
        <w:br/>
        <w:t xml:space="preserve">- в случае, если участник не укладывается в контрольное время закрытия участков дистанции Забега; </w:t>
      </w:r>
    </w:p>
    <w:p>
      <w:pPr>
        <w:pStyle w:val="Normal"/>
        <w:numPr>
          <w:ilvl w:val="0"/>
          <w:numId w:val="2"/>
        </w:numPr>
        <w:pBdr/>
        <w:spacing w:lineRule="auto" w:line="240" w:before="0" w:after="0"/>
        <w:rPr>
          <w:rFonts w:ascii="Times New Roman" w:hAnsi="Times New Roman" w:cs="Times New Roman"/>
          <w:sz w:val="28"/>
          <w:szCs w:val="28"/>
        </w:rPr>
      </w:pPr>
      <w:r>
        <w:rPr>
          <w:rFonts w:eastAsia="Times New Roman" w:cs="Times New Roman" w:ascii="Times New Roman" w:hAnsi="Times New Roman"/>
          <w:color w:val="000000"/>
          <w:sz w:val="28"/>
          <w:szCs w:val="28"/>
        </w:rPr>
        <w:t xml:space="preserve">в случае, если участник финишировал после закрытия финиша; </w:t>
      </w:r>
    </w:p>
    <w:p>
      <w:pPr>
        <w:pStyle w:val="Normal"/>
        <w:numPr>
          <w:ilvl w:val="0"/>
          <w:numId w:val="2"/>
        </w:numPr>
        <w:pBdr/>
        <w:spacing w:lineRule="auto" w:line="240" w:before="0" w:after="0"/>
        <w:rPr>
          <w:rFonts w:ascii="Times New Roman" w:hAnsi="Times New Roman" w:cs="Times New Roman"/>
          <w:sz w:val="28"/>
          <w:szCs w:val="28"/>
        </w:rPr>
      </w:pPr>
      <w:r>
        <w:rPr>
          <w:rFonts w:eastAsia="Times New Roman" w:cs="Times New Roman" w:ascii="Times New Roman" w:hAnsi="Times New Roman"/>
          <w:color w:val="000000"/>
          <w:sz w:val="28"/>
          <w:szCs w:val="28"/>
        </w:rPr>
        <w:t>в случае, если участник стартовал после закрытия старта.</w:t>
        <w:br/>
      </w:r>
    </w:p>
    <w:p>
      <w:pPr>
        <w:pStyle w:val="Normal"/>
        <w:pBdr/>
        <w:spacing w:lineRule="auto" w:line="240" w:before="0" w:after="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numPr>
          <w:ilvl w:val="0"/>
          <w:numId w:val="10"/>
        </w:numPr>
        <w:pBdr/>
        <w:spacing w:lineRule="auto" w:line="240" w:before="0" w:after="120"/>
        <w:ind w:left="714" w:hanging="357"/>
        <w:jc w:val="center"/>
        <w:rPr>
          <w:rFonts w:ascii="Times New Roman" w:hAnsi="Times New Roman" w:eastAsia="Times New Roman" w:cs="Times New Roman"/>
          <w:b/>
          <w:b/>
          <w:color w:val="16181F"/>
          <w:sz w:val="28"/>
          <w:szCs w:val="28"/>
        </w:rPr>
      </w:pPr>
      <w:r>
        <w:rPr>
          <w:rFonts w:eastAsia="Times New Roman" w:cs="Times New Roman" w:ascii="Times New Roman" w:hAnsi="Times New Roman"/>
          <w:b/>
          <w:color w:val="16181F"/>
          <w:sz w:val="28"/>
          <w:szCs w:val="28"/>
        </w:rPr>
        <w:t>Обеспечение безопасности участников</w:t>
      </w:r>
    </w:p>
    <w:p>
      <w:pPr>
        <w:pStyle w:val="Normal"/>
        <w:spacing w:lineRule="auto" w:line="240" w:before="0" w:after="0"/>
        <w:ind w:firstLine="36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Главный судья соревнований несет ответственность за соблюдение участниками соревнований требований техники безопасности и принимает меры по профилактике травматизма. На месте соревнования в период проведения мероприятия будет присутствовать карета медицинской помощи.</w:t>
      </w:r>
    </w:p>
    <w:p>
      <w:pPr>
        <w:pStyle w:val="Normal"/>
        <w:spacing w:lineRule="auto" w:line="240" w:before="0" w:after="0"/>
        <w:ind w:firstLine="36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Главный судья и организатор Соревнований обязуется выполнять все антиковидные меры предусмотренные действующим российским законодательством.</w:t>
      </w:r>
    </w:p>
    <w:p>
      <w:pPr>
        <w:pStyle w:val="Normal"/>
        <w:spacing w:lineRule="auto" w:line="240" w:before="0" w:after="0"/>
        <w:ind w:firstLine="36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Ответственность за безопасность участников и зрителей берет на себя главный судья.</w:t>
      </w:r>
    </w:p>
    <w:p>
      <w:pPr>
        <w:pStyle w:val="Normal"/>
        <w:spacing w:lineRule="auto" w:line="240" w:before="0" w:after="0"/>
        <w:ind w:firstLine="36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t>После проведения Соревнования организатор обязуется очистить территорию стартового городка и трассу от мусора и предметов оставленных при проведении Соревнования.</w:t>
      </w:r>
    </w:p>
    <w:p>
      <w:pPr>
        <w:pStyle w:val="Normal"/>
        <w:spacing w:lineRule="auto" w:line="240" w:before="0" w:after="0"/>
        <w:ind w:firstLine="360"/>
        <w:rPr>
          <w:rFonts w:ascii="Times New Roman" w:hAnsi="Times New Roman" w:eastAsia="Times New Roman" w:cs="Times New Roman"/>
          <w:color w:val="16181F"/>
          <w:sz w:val="28"/>
          <w:szCs w:val="28"/>
        </w:rPr>
      </w:pPr>
      <w:r>
        <w:rPr>
          <w:rFonts w:eastAsia="Times New Roman" w:cs="Times New Roman" w:ascii="Times New Roman" w:hAnsi="Times New Roman"/>
          <w:color w:val="16181F"/>
          <w:sz w:val="28"/>
          <w:szCs w:val="28"/>
        </w:rPr>
      </w:r>
    </w:p>
    <w:p>
      <w:pPr>
        <w:pStyle w:val="Normal"/>
        <w:spacing w:lineRule="auto" w:line="240" w:before="0" w:after="0"/>
        <w:rPr/>
      </w:pPr>
      <w:r>
        <w:rPr>
          <w:rFonts w:eastAsia="Times New Roman" w:cs="Times New Roman" w:ascii="Times New Roman" w:hAnsi="Times New Roman"/>
          <w:color w:val="000000"/>
          <w:sz w:val="28"/>
          <w:szCs w:val="28"/>
        </w:rPr>
        <w:tab/>
        <w:tab/>
        <w:tab/>
        <w:tab/>
        <w:tab/>
        <w:tab/>
        <w:tab/>
        <w:tab/>
      </w:r>
    </w:p>
    <w:sectPr>
      <w:type w:val="continuous"/>
      <w:pgSz w:w="11906" w:h="16838"/>
      <w:pgMar w:left="1701" w:right="850" w:header="0" w:top="1134" w:footer="0" w:bottom="1134" w:gutter="0"/>
      <w:formProt w:val="false"/>
      <w:textDirection w:val="lrTb"/>
      <w:docGrid w:type="default" w:linePitch="600" w:charSpace="36864"/>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Times New Roman">
    <w:charset w:val="cc"/>
    <w:family w:val="roman"/>
    <w:pitch w:val="variable"/>
  </w:font>
  <w:font w:name="Calibri">
    <w:charset w:val="cc"/>
    <w:family w:val="roman"/>
    <w:pitch w:val="variable"/>
  </w:font>
  <w:font w:name="Arial">
    <w:charset w:val="cc"/>
    <w:family w:val="swiss"/>
    <w:pitch w:val="variable"/>
  </w:font>
  <w:font w:name="Georgia">
    <w:charset w:val="cc"/>
    <w:family w:val="roman"/>
    <w:pitch w:val="variable"/>
  </w:font>
  <w:font w:name="Noto Sans Symbols">
    <w:charset w:val="01"/>
    <w:family w:val="auto"/>
    <w:pitch w:val="default"/>
  </w:font>
  <w:font w:name="Courier New">
    <w:charset w:val="01"/>
    <w:family w:val="modern"/>
    <w:pitch w:val="fixed"/>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Noto Sans Symbols" w:hAnsi="Noto Sans Symbols" w:cs="Noto Sans Symbols" w:hint="default"/>
        <w:sz w:val="28"/>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2">
    <w:lvl w:ilvl="0">
      <w:start w:val="1"/>
      <w:numFmt w:val="bullet"/>
      <w:lvlText w:val="●"/>
      <w:lvlJc w:val="left"/>
      <w:pPr>
        <w:ind w:left="720" w:hanging="360"/>
      </w:pPr>
      <w:rPr>
        <w:rFonts w:ascii="Noto Sans Symbols" w:hAnsi="Noto Sans Symbols" w:cs="Noto Sans Symbols" w:hint="default"/>
        <w:sz w:val="28"/>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3">
    <w:lvl w:ilvl="0">
      <w:start w:val="1"/>
      <w:numFmt w:val="bullet"/>
      <w:lvlText w:val="●"/>
      <w:lvlJc w:val="left"/>
      <w:pPr>
        <w:ind w:left="720" w:hanging="360"/>
      </w:pPr>
      <w:rPr>
        <w:rFonts w:ascii="Noto Sans Symbols" w:hAnsi="Noto Sans Symbols" w:cs="Noto Sans Symbols" w:hint="default"/>
        <w:sz w:val="28"/>
        <w:rFont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lvl w:ilvl="0">
      <w:start w:val="1"/>
      <w:numFmt w:val="bullet"/>
      <w:lvlText w:val="●"/>
      <w:lvlJc w:val="left"/>
      <w:pPr>
        <w:ind w:left="720" w:hanging="360"/>
      </w:pPr>
      <w:rPr>
        <w:rFonts w:ascii="Noto Sans Symbols" w:hAnsi="Noto Sans Symbols" w:cs="Noto Sans Symbols" w:hint="default"/>
        <w:sz w:val="28"/>
        <w:szCs w:val="22"/>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5">
    <w:lvl w:ilvl="0">
      <w:start w:val="1"/>
      <w:numFmt w:val="bullet"/>
      <w:lvlText w:val="●"/>
      <w:lvlJc w:val="left"/>
      <w:pPr>
        <w:ind w:left="720" w:hanging="360"/>
      </w:pPr>
      <w:rPr>
        <w:rFonts w:ascii="Noto Sans Symbols" w:hAnsi="Noto Sans Symbols" w:cs="Noto Sans Symbols" w:hint="default"/>
        <w:sz w:val="28"/>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6">
    <w:lvl w:ilvl="0">
      <w:start w:val="1"/>
      <w:numFmt w:val="bullet"/>
      <w:lvlText w:val=""/>
      <w:lvlJc w:val="left"/>
      <w:pPr>
        <w:ind w:left="720" w:hanging="360"/>
      </w:pPr>
      <w:rPr>
        <w:rFonts w:ascii="Wingdings" w:hAnsi="Wingdings" w:cs="Wingdings" w:hint="default"/>
        <w:sz w:val="28"/>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7">
    <w:lvl w:ilvl="0">
      <w:start w:val="1"/>
      <w:numFmt w:val="bullet"/>
      <w:lvlText w:val="●"/>
      <w:lvlJc w:val="left"/>
      <w:pPr>
        <w:ind w:left="720" w:hanging="360"/>
      </w:pPr>
      <w:rPr>
        <w:rFonts w:ascii="Noto Sans Symbols" w:hAnsi="Noto Sans Symbols" w:cs="Noto Sans Symbols" w:hint="default"/>
        <w:sz w:val="28"/>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8">
    <w:lvl w:ilvl="0">
      <w:start w:val="1"/>
      <w:numFmt w:val="bullet"/>
      <w:lvlText w:val="●"/>
      <w:lvlJc w:val="left"/>
      <w:pPr>
        <w:ind w:left="720" w:hanging="360"/>
      </w:pPr>
      <w:rPr>
        <w:rFonts w:ascii="Noto Sans Symbols" w:hAnsi="Noto Sans Symbols" w:cs="Noto Sans Symbols" w:hint="default"/>
        <w:sz w:val="28"/>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9">
    <w:lvl w:ilvl="0">
      <w:start w:val="1"/>
      <w:numFmt w:val="bullet"/>
      <w:lvlText w:val="●"/>
      <w:lvlJc w:val="left"/>
      <w:pPr>
        <w:ind w:left="720" w:hanging="360"/>
      </w:pPr>
      <w:rPr>
        <w:rFonts w:ascii="Noto Sans Symbols" w:hAnsi="Noto Sans Symbols" w:cs="Noto Sans Symbols" w:hint="default"/>
        <w:sz w:val="28"/>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0">
    <w:lvl w:ilvl="0">
      <w:start w:val="1"/>
      <w:numFmt w:val="decimal"/>
      <w:lvlText w:val="%1."/>
      <w:lvlJc w:val="left"/>
      <w:pPr>
        <w:ind w:left="206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lvl w:ilvl="0">
      <w:start w:val="1"/>
      <w:numFmt w:val="bullet"/>
      <w:lvlText w:val="●"/>
      <w:lvlJc w:val="left"/>
      <w:pPr>
        <w:ind w:left="720" w:hanging="360"/>
      </w:pPr>
      <w:rPr>
        <w:rFonts w:ascii="Noto Sans Symbols" w:hAnsi="Noto Sans Symbols" w:cs="Noto Sans Symbols" w:hint="default"/>
        <w:sz w:val="28"/>
        <w:rFonts w:cs="Noto Sans Symbols"/>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Noto Sans Symbols" w:hAnsi="Noto Sans Symbols" w:cs="Noto Sans Symbols" w:hint="default"/>
        <w:rFonts w:cs="Noto Sans Symbols"/>
      </w:rPr>
    </w:lvl>
    <w:lvl w:ilvl="3">
      <w:start w:val="1"/>
      <w:numFmt w:val="bullet"/>
      <w:lvlText w:val="●"/>
      <w:lvlJc w:val="left"/>
      <w:pPr>
        <w:ind w:left="2880" w:hanging="360"/>
      </w:pPr>
      <w:rPr>
        <w:rFonts w:ascii="Noto Sans Symbols" w:hAnsi="Noto Sans Symbols" w:cs="Noto Sans Symbols" w:hint="default"/>
        <w:rFonts w:cs="Noto Sans Symbols"/>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Noto Sans Symbols" w:hAnsi="Noto Sans Symbols" w:cs="Noto Sans Symbols" w:hint="default"/>
        <w:rFonts w:cs="Noto Sans Symbols"/>
      </w:rPr>
    </w:lvl>
    <w:lvl w:ilvl="6">
      <w:start w:val="1"/>
      <w:numFmt w:val="bullet"/>
      <w:lvlText w:val="●"/>
      <w:lvlJc w:val="left"/>
      <w:pPr>
        <w:ind w:left="5040" w:hanging="360"/>
      </w:pPr>
      <w:rPr>
        <w:rFonts w:ascii="Noto Sans Symbols" w:hAnsi="Noto Sans Symbols" w:cs="Noto Sans Symbols" w:hint="default"/>
        <w:rFonts w:cs="Noto Sans Symbols"/>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Noto Sans Symbols" w:hAnsi="Noto Sans Symbols" w:cs="Noto Sans Symbols" w:hint="default"/>
        <w:rFonts w:cs="Noto Sans Symbols"/>
      </w:rPr>
    </w:lvl>
  </w:abstractNum>
  <w:abstractNum w:abstractNumId="1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w="http://schemas.openxmlformats.org/wordprocessingml/2006/main">
  <w:zoom w:percent="100"/>
  <w:defaultTabStop w:val="720"/>
  <w:compat>
    <w:compatSetting w:name="compatibilityMode" w:uri="http://schemas.microsoft.com/office/word" w:val="14"/>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Calibri"/>
        <w:sz w:val="22"/>
        <w:szCs w:val="22"/>
        <w:lang w:val="ru-RU" w:eastAsia="ru-RU"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Calibri"/>
      <w:color w:val="auto"/>
      <w:kern w:val="0"/>
      <w:sz w:val="22"/>
      <w:szCs w:val="22"/>
      <w:lang w:val="ru-RU" w:eastAsia="ru-RU" w:bidi="ar-SA"/>
    </w:rPr>
  </w:style>
  <w:style w:type="paragraph" w:styleId="1">
    <w:name w:val="Heading 1"/>
    <w:basedOn w:val="Normal"/>
    <w:next w:val="Normal"/>
    <w:qFormat/>
    <w:pPr>
      <w:keepNext w:val="true"/>
      <w:keepLines/>
      <w:spacing w:before="480" w:after="120"/>
      <w:outlineLvl w:val="0"/>
    </w:pPr>
    <w:rPr>
      <w:b/>
      <w:sz w:val="48"/>
      <w:szCs w:val="48"/>
    </w:rPr>
  </w:style>
  <w:style w:type="paragraph" w:styleId="2">
    <w:name w:val="Heading 2"/>
    <w:basedOn w:val="Normal"/>
    <w:next w:val="Normal"/>
    <w:qFormat/>
    <w:pPr>
      <w:keepNext w:val="true"/>
      <w:keepLines/>
      <w:spacing w:before="360" w:after="80"/>
      <w:outlineLvl w:val="1"/>
    </w:pPr>
    <w:rPr>
      <w:b/>
      <w:sz w:val="36"/>
      <w:szCs w:val="36"/>
    </w:rPr>
  </w:style>
  <w:style w:type="paragraph" w:styleId="3">
    <w:name w:val="Heading 3"/>
    <w:basedOn w:val="Normal"/>
    <w:next w:val="Normal"/>
    <w:qFormat/>
    <w:pPr>
      <w:keepNext w:val="true"/>
      <w:keepLines/>
      <w:spacing w:before="280" w:after="80"/>
      <w:outlineLvl w:val="2"/>
    </w:pPr>
    <w:rPr>
      <w:b/>
      <w:sz w:val="28"/>
      <w:szCs w:val="28"/>
    </w:rPr>
  </w:style>
  <w:style w:type="paragraph" w:styleId="4">
    <w:name w:val="Heading 4"/>
    <w:basedOn w:val="Normal"/>
    <w:next w:val="Normal"/>
    <w:qFormat/>
    <w:pPr>
      <w:keepNext w:val="true"/>
      <w:keepLines/>
      <w:spacing w:before="240" w:after="40"/>
      <w:outlineLvl w:val="3"/>
    </w:pPr>
    <w:rPr>
      <w:b/>
      <w:sz w:val="24"/>
      <w:szCs w:val="24"/>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ascii="Times New Roman" w:hAnsi="Times New Roman" w:eastAsia="Noto Sans Symbols" w:cs="Noto Sans Symbols"/>
      <w:sz w:val="28"/>
    </w:rPr>
  </w:style>
  <w:style w:type="character" w:styleId="ListLabel2">
    <w:name w:val="ListLabel 2"/>
    <w:qFormat/>
    <w:rPr>
      <w:rFonts w:eastAsia="Courier New" w:cs="Courier New"/>
    </w:rPr>
  </w:style>
  <w:style w:type="character" w:styleId="ListLabel3">
    <w:name w:val="ListLabel 3"/>
    <w:qFormat/>
    <w:rPr>
      <w:rFonts w:eastAsia="Noto Sans Symbols" w:cs="Noto Sans Symbols"/>
    </w:rPr>
  </w:style>
  <w:style w:type="character" w:styleId="ListLabel4">
    <w:name w:val="ListLabel 4"/>
    <w:qFormat/>
    <w:rPr>
      <w:rFonts w:eastAsia="Noto Sans Symbols" w:cs="Noto Sans Symbols"/>
    </w:rPr>
  </w:style>
  <w:style w:type="character" w:styleId="ListLabel5">
    <w:name w:val="ListLabel 5"/>
    <w:qFormat/>
    <w:rPr>
      <w:rFonts w:eastAsia="Courier New" w:cs="Courier New"/>
    </w:rPr>
  </w:style>
  <w:style w:type="character" w:styleId="ListLabel6">
    <w:name w:val="ListLabel 6"/>
    <w:qFormat/>
    <w:rPr>
      <w:rFonts w:eastAsia="Noto Sans Symbols" w:cs="Noto Sans Symbols"/>
    </w:rPr>
  </w:style>
  <w:style w:type="character" w:styleId="ListLabel7">
    <w:name w:val="ListLabel 7"/>
    <w:qFormat/>
    <w:rPr>
      <w:rFonts w:eastAsia="Noto Sans Symbols" w:cs="Noto Sans Symbols"/>
    </w:rPr>
  </w:style>
  <w:style w:type="character" w:styleId="ListLabel8">
    <w:name w:val="ListLabel 8"/>
    <w:qFormat/>
    <w:rPr>
      <w:rFonts w:eastAsia="Courier New" w:cs="Courier New"/>
    </w:rPr>
  </w:style>
  <w:style w:type="character" w:styleId="ListLabel9">
    <w:name w:val="ListLabel 9"/>
    <w:qFormat/>
    <w:rPr>
      <w:rFonts w:eastAsia="Noto Sans Symbols" w:cs="Noto Sans Symbols"/>
    </w:rPr>
  </w:style>
  <w:style w:type="character" w:styleId="ListLabel10">
    <w:name w:val="ListLabel 10"/>
    <w:qFormat/>
    <w:rPr>
      <w:rFonts w:ascii="Times New Roman" w:hAnsi="Times New Roman" w:eastAsia="Noto Sans Symbols" w:cs="Noto Sans Symbols"/>
      <w:sz w:val="28"/>
    </w:rPr>
  </w:style>
  <w:style w:type="character" w:styleId="ListLabel11">
    <w:name w:val="ListLabel 11"/>
    <w:qFormat/>
    <w:rPr>
      <w:rFonts w:eastAsia="Courier New" w:cs="Courier New"/>
    </w:rPr>
  </w:style>
  <w:style w:type="character" w:styleId="ListLabel12">
    <w:name w:val="ListLabel 12"/>
    <w:qFormat/>
    <w:rPr>
      <w:rFonts w:eastAsia="Noto Sans Symbols" w:cs="Noto Sans Symbols"/>
    </w:rPr>
  </w:style>
  <w:style w:type="character" w:styleId="ListLabel13">
    <w:name w:val="ListLabel 13"/>
    <w:qFormat/>
    <w:rPr>
      <w:rFonts w:eastAsia="Noto Sans Symbols" w:cs="Noto Sans Symbols"/>
    </w:rPr>
  </w:style>
  <w:style w:type="character" w:styleId="ListLabel14">
    <w:name w:val="ListLabel 14"/>
    <w:qFormat/>
    <w:rPr>
      <w:rFonts w:eastAsia="Courier New" w:cs="Courier New"/>
    </w:rPr>
  </w:style>
  <w:style w:type="character" w:styleId="ListLabel15">
    <w:name w:val="ListLabel 15"/>
    <w:qFormat/>
    <w:rPr>
      <w:rFonts w:eastAsia="Noto Sans Symbols" w:cs="Noto Sans Symbols"/>
    </w:rPr>
  </w:style>
  <w:style w:type="character" w:styleId="ListLabel16">
    <w:name w:val="ListLabel 16"/>
    <w:qFormat/>
    <w:rPr>
      <w:rFonts w:eastAsia="Noto Sans Symbols" w:cs="Noto Sans Symbols"/>
    </w:rPr>
  </w:style>
  <w:style w:type="character" w:styleId="ListLabel17">
    <w:name w:val="ListLabel 17"/>
    <w:qFormat/>
    <w:rPr>
      <w:rFonts w:eastAsia="Courier New" w:cs="Courier New"/>
    </w:rPr>
  </w:style>
  <w:style w:type="character" w:styleId="ListLabel18">
    <w:name w:val="ListLabel 18"/>
    <w:qFormat/>
    <w:rPr>
      <w:rFonts w:eastAsia="Noto Sans Symbols" w:cs="Noto Sans Symbols"/>
    </w:rPr>
  </w:style>
  <w:style w:type="character" w:styleId="ListLabel19">
    <w:name w:val="ListLabel 19"/>
    <w:qFormat/>
    <w:rPr>
      <w:rFonts w:eastAsia="Noto Sans Symbols" w:cs="Noto Sans Symbols"/>
    </w:rPr>
  </w:style>
  <w:style w:type="character" w:styleId="ListLabel20">
    <w:name w:val="ListLabel 20"/>
    <w:qFormat/>
    <w:rPr>
      <w:rFonts w:eastAsia="Courier New" w:cs="Courier New"/>
    </w:rPr>
  </w:style>
  <w:style w:type="character" w:styleId="ListLabel21">
    <w:name w:val="ListLabel 21"/>
    <w:qFormat/>
    <w:rPr>
      <w:rFonts w:eastAsia="Noto Sans Symbols" w:cs="Noto Sans Symbols"/>
    </w:rPr>
  </w:style>
  <w:style w:type="character" w:styleId="ListLabel22">
    <w:name w:val="ListLabel 22"/>
    <w:qFormat/>
    <w:rPr>
      <w:rFonts w:eastAsia="Noto Sans Symbols" w:cs="Noto Sans Symbols"/>
    </w:rPr>
  </w:style>
  <w:style w:type="character" w:styleId="ListLabel23">
    <w:name w:val="ListLabel 23"/>
    <w:qFormat/>
    <w:rPr>
      <w:rFonts w:eastAsia="Courier New" w:cs="Courier New"/>
    </w:rPr>
  </w:style>
  <w:style w:type="character" w:styleId="ListLabel24">
    <w:name w:val="ListLabel 24"/>
    <w:qFormat/>
    <w:rPr>
      <w:rFonts w:eastAsia="Noto Sans Symbols" w:cs="Noto Sans Symbols"/>
    </w:rPr>
  </w:style>
  <w:style w:type="character" w:styleId="ListLabel25">
    <w:name w:val="ListLabel 25"/>
    <w:qFormat/>
    <w:rPr>
      <w:rFonts w:eastAsia="Noto Sans Symbols" w:cs="Noto Sans Symbols"/>
    </w:rPr>
  </w:style>
  <w:style w:type="character" w:styleId="ListLabel26">
    <w:name w:val="ListLabel 26"/>
    <w:qFormat/>
    <w:rPr>
      <w:rFonts w:eastAsia="Courier New" w:cs="Courier New"/>
    </w:rPr>
  </w:style>
  <w:style w:type="character" w:styleId="ListLabel27">
    <w:name w:val="ListLabel 27"/>
    <w:qFormat/>
    <w:rPr>
      <w:rFonts w:eastAsia="Noto Sans Symbols" w:cs="Noto Sans Symbols"/>
    </w:rPr>
  </w:style>
  <w:style w:type="character" w:styleId="ListLabel28">
    <w:name w:val="ListLabel 28"/>
    <w:qFormat/>
    <w:rPr>
      <w:rFonts w:ascii="Times New Roman" w:hAnsi="Times New Roman" w:eastAsia="Noto Sans Symbols" w:cs="Noto Sans Symbols"/>
      <w:sz w:val="28"/>
    </w:rPr>
  </w:style>
  <w:style w:type="character" w:styleId="ListLabel29">
    <w:name w:val="ListLabel 29"/>
    <w:qFormat/>
    <w:rPr>
      <w:u w:val="none"/>
    </w:rPr>
  </w:style>
  <w:style w:type="character" w:styleId="ListLabel30">
    <w:name w:val="ListLabel 30"/>
    <w:qFormat/>
    <w:rPr>
      <w:u w:val="none"/>
    </w:rPr>
  </w:style>
  <w:style w:type="character" w:styleId="ListLabel31">
    <w:name w:val="ListLabel 31"/>
    <w:qFormat/>
    <w:rPr>
      <w:u w:val="none"/>
    </w:rPr>
  </w:style>
  <w:style w:type="character" w:styleId="ListLabel32">
    <w:name w:val="ListLabel 32"/>
    <w:qFormat/>
    <w:rPr>
      <w:u w:val="none"/>
    </w:rPr>
  </w:style>
  <w:style w:type="character" w:styleId="ListLabel33">
    <w:name w:val="ListLabel 33"/>
    <w:qFormat/>
    <w:rPr>
      <w:u w:val="none"/>
    </w:rPr>
  </w:style>
  <w:style w:type="character" w:styleId="ListLabel34">
    <w:name w:val="ListLabel 34"/>
    <w:qFormat/>
    <w:rPr>
      <w:u w:val="none"/>
    </w:rPr>
  </w:style>
  <w:style w:type="character" w:styleId="ListLabel35">
    <w:name w:val="ListLabel 35"/>
    <w:qFormat/>
    <w:rPr>
      <w:u w:val="none"/>
    </w:rPr>
  </w:style>
  <w:style w:type="character" w:styleId="ListLabel36">
    <w:name w:val="ListLabel 36"/>
    <w:qFormat/>
    <w:rPr>
      <w:u w:val="none"/>
    </w:rPr>
  </w:style>
  <w:style w:type="character" w:styleId="ListLabel37">
    <w:name w:val="ListLabel 37"/>
    <w:qFormat/>
    <w:rPr>
      <w:u w:val="none"/>
    </w:rPr>
  </w:style>
  <w:style w:type="character" w:styleId="ListLabel38">
    <w:name w:val="ListLabel 38"/>
    <w:qFormat/>
    <w:rPr>
      <w:rFonts w:ascii="Times New Roman" w:hAnsi="Times New Roman" w:eastAsia="Noto Sans Symbols" w:cs="Noto Sans Symbols"/>
      <w:sz w:val="28"/>
      <w:szCs w:val="22"/>
    </w:rPr>
  </w:style>
  <w:style w:type="character" w:styleId="ListLabel39">
    <w:name w:val="ListLabel 39"/>
    <w:qFormat/>
    <w:rPr>
      <w:rFonts w:eastAsia="Courier New" w:cs="Courier New"/>
    </w:rPr>
  </w:style>
  <w:style w:type="character" w:styleId="ListLabel40">
    <w:name w:val="ListLabel 40"/>
    <w:qFormat/>
    <w:rPr>
      <w:rFonts w:eastAsia="Noto Sans Symbols" w:cs="Noto Sans Symbols"/>
    </w:rPr>
  </w:style>
  <w:style w:type="character" w:styleId="ListLabel41">
    <w:name w:val="ListLabel 41"/>
    <w:qFormat/>
    <w:rPr>
      <w:rFonts w:eastAsia="Noto Sans Symbols" w:cs="Noto Sans Symbols"/>
    </w:rPr>
  </w:style>
  <w:style w:type="character" w:styleId="ListLabel42">
    <w:name w:val="ListLabel 42"/>
    <w:qFormat/>
    <w:rPr>
      <w:rFonts w:eastAsia="Courier New" w:cs="Courier New"/>
    </w:rPr>
  </w:style>
  <w:style w:type="character" w:styleId="ListLabel43">
    <w:name w:val="ListLabel 43"/>
    <w:qFormat/>
    <w:rPr>
      <w:rFonts w:eastAsia="Noto Sans Symbols" w:cs="Noto Sans Symbols"/>
    </w:rPr>
  </w:style>
  <w:style w:type="character" w:styleId="ListLabel44">
    <w:name w:val="ListLabel 44"/>
    <w:qFormat/>
    <w:rPr>
      <w:rFonts w:eastAsia="Noto Sans Symbols" w:cs="Noto Sans Symbols"/>
    </w:rPr>
  </w:style>
  <w:style w:type="character" w:styleId="ListLabel45">
    <w:name w:val="ListLabel 45"/>
    <w:qFormat/>
    <w:rPr>
      <w:rFonts w:eastAsia="Courier New" w:cs="Courier New"/>
    </w:rPr>
  </w:style>
  <w:style w:type="character" w:styleId="ListLabel46">
    <w:name w:val="ListLabel 46"/>
    <w:qFormat/>
    <w:rPr>
      <w:rFonts w:eastAsia="Noto Sans Symbols" w:cs="Noto Sans Symbols"/>
    </w:rPr>
  </w:style>
  <w:style w:type="character" w:styleId="ListLabel47">
    <w:name w:val="ListLabel 47"/>
    <w:qFormat/>
    <w:rPr>
      <w:rFonts w:ascii="Times New Roman" w:hAnsi="Times New Roman" w:eastAsia="Noto Sans Symbols" w:cs="Noto Sans Symbols"/>
      <w:sz w:val="28"/>
    </w:rPr>
  </w:style>
  <w:style w:type="character" w:styleId="ListLabel48">
    <w:name w:val="ListLabel 48"/>
    <w:qFormat/>
    <w:rPr>
      <w:rFonts w:eastAsia="Courier New" w:cs="Courier New"/>
    </w:rPr>
  </w:style>
  <w:style w:type="character" w:styleId="ListLabel49">
    <w:name w:val="ListLabel 49"/>
    <w:qFormat/>
    <w:rPr>
      <w:rFonts w:eastAsia="Noto Sans Symbols" w:cs="Noto Sans Symbols"/>
    </w:rPr>
  </w:style>
  <w:style w:type="character" w:styleId="ListLabel50">
    <w:name w:val="ListLabel 50"/>
    <w:qFormat/>
    <w:rPr>
      <w:rFonts w:eastAsia="Noto Sans Symbols" w:cs="Noto Sans Symbols"/>
    </w:rPr>
  </w:style>
  <w:style w:type="character" w:styleId="ListLabel51">
    <w:name w:val="ListLabel 51"/>
    <w:qFormat/>
    <w:rPr>
      <w:rFonts w:eastAsia="Courier New" w:cs="Courier New"/>
    </w:rPr>
  </w:style>
  <w:style w:type="character" w:styleId="ListLabel52">
    <w:name w:val="ListLabel 52"/>
    <w:qFormat/>
    <w:rPr>
      <w:rFonts w:eastAsia="Noto Sans Symbols" w:cs="Noto Sans Symbols"/>
    </w:rPr>
  </w:style>
  <w:style w:type="character" w:styleId="ListLabel53">
    <w:name w:val="ListLabel 53"/>
    <w:qFormat/>
    <w:rPr>
      <w:rFonts w:eastAsia="Noto Sans Symbols" w:cs="Noto Sans Symbols"/>
    </w:rPr>
  </w:style>
  <w:style w:type="character" w:styleId="ListLabel54">
    <w:name w:val="ListLabel 54"/>
    <w:qFormat/>
    <w:rPr>
      <w:rFonts w:eastAsia="Courier New" w:cs="Courier New"/>
    </w:rPr>
  </w:style>
  <w:style w:type="character" w:styleId="ListLabel55">
    <w:name w:val="ListLabel 55"/>
    <w:qFormat/>
    <w:rPr>
      <w:rFonts w:eastAsia="Noto Sans Symbols" w:cs="Noto Sans Symbols"/>
    </w:rPr>
  </w:style>
  <w:style w:type="character" w:styleId="ListLabel56">
    <w:name w:val="ListLabel 56"/>
    <w:qFormat/>
    <w:rPr>
      <w:rFonts w:ascii="Times New Roman" w:hAnsi="Times New Roman"/>
      <w:sz w:val="28"/>
      <w:u w:val="none"/>
    </w:rPr>
  </w:style>
  <w:style w:type="character" w:styleId="ListLabel57">
    <w:name w:val="ListLabel 57"/>
    <w:qFormat/>
    <w:rPr>
      <w:u w:val="none"/>
    </w:rPr>
  </w:style>
  <w:style w:type="character" w:styleId="ListLabel58">
    <w:name w:val="ListLabel 58"/>
    <w:qFormat/>
    <w:rPr>
      <w:u w:val="none"/>
    </w:rPr>
  </w:style>
  <w:style w:type="character" w:styleId="ListLabel59">
    <w:name w:val="ListLabel 59"/>
    <w:qFormat/>
    <w:rPr>
      <w:u w:val="none"/>
    </w:rPr>
  </w:style>
  <w:style w:type="character" w:styleId="ListLabel60">
    <w:name w:val="ListLabel 60"/>
    <w:qFormat/>
    <w:rPr>
      <w:u w:val="none"/>
    </w:rPr>
  </w:style>
  <w:style w:type="character" w:styleId="ListLabel61">
    <w:name w:val="ListLabel 61"/>
    <w:qFormat/>
    <w:rPr>
      <w:u w:val="none"/>
    </w:rPr>
  </w:style>
  <w:style w:type="character" w:styleId="ListLabel62">
    <w:name w:val="ListLabel 62"/>
    <w:qFormat/>
    <w:rPr>
      <w:u w:val="none"/>
    </w:rPr>
  </w:style>
  <w:style w:type="character" w:styleId="ListLabel63">
    <w:name w:val="ListLabel 63"/>
    <w:qFormat/>
    <w:rPr>
      <w:u w:val="none"/>
    </w:rPr>
  </w:style>
  <w:style w:type="character" w:styleId="ListLabel64">
    <w:name w:val="ListLabel 64"/>
    <w:qFormat/>
    <w:rPr>
      <w:u w:val="none"/>
    </w:rPr>
  </w:style>
  <w:style w:type="character" w:styleId="ListLabel65">
    <w:name w:val="ListLabel 65"/>
    <w:qFormat/>
    <w:rPr>
      <w:rFonts w:ascii="Times New Roman" w:hAnsi="Times New Roman" w:eastAsia="Noto Sans Symbols" w:cs="Noto Sans Symbols"/>
      <w:sz w:val="28"/>
    </w:rPr>
  </w:style>
  <w:style w:type="character" w:styleId="ListLabel66">
    <w:name w:val="ListLabel 66"/>
    <w:qFormat/>
    <w:rPr>
      <w:rFonts w:eastAsia="Courier New" w:cs="Courier New"/>
    </w:rPr>
  </w:style>
  <w:style w:type="character" w:styleId="ListLabel67">
    <w:name w:val="ListLabel 67"/>
    <w:qFormat/>
    <w:rPr>
      <w:rFonts w:eastAsia="Noto Sans Symbols" w:cs="Noto Sans Symbols"/>
    </w:rPr>
  </w:style>
  <w:style w:type="character" w:styleId="ListLabel68">
    <w:name w:val="ListLabel 68"/>
    <w:qFormat/>
    <w:rPr>
      <w:rFonts w:eastAsia="Noto Sans Symbols" w:cs="Noto Sans Symbols"/>
    </w:rPr>
  </w:style>
  <w:style w:type="character" w:styleId="ListLabel69">
    <w:name w:val="ListLabel 69"/>
    <w:qFormat/>
    <w:rPr>
      <w:rFonts w:eastAsia="Courier New" w:cs="Courier New"/>
    </w:rPr>
  </w:style>
  <w:style w:type="character" w:styleId="ListLabel70">
    <w:name w:val="ListLabel 70"/>
    <w:qFormat/>
    <w:rPr>
      <w:rFonts w:eastAsia="Noto Sans Symbols" w:cs="Noto Sans Symbols"/>
    </w:rPr>
  </w:style>
  <w:style w:type="character" w:styleId="ListLabel71">
    <w:name w:val="ListLabel 71"/>
    <w:qFormat/>
    <w:rPr>
      <w:rFonts w:eastAsia="Noto Sans Symbols" w:cs="Noto Sans Symbols"/>
    </w:rPr>
  </w:style>
  <w:style w:type="character" w:styleId="ListLabel72">
    <w:name w:val="ListLabel 72"/>
    <w:qFormat/>
    <w:rPr>
      <w:rFonts w:eastAsia="Courier New" w:cs="Courier New"/>
    </w:rPr>
  </w:style>
  <w:style w:type="character" w:styleId="ListLabel73">
    <w:name w:val="ListLabel 73"/>
    <w:qFormat/>
    <w:rPr>
      <w:rFonts w:eastAsia="Noto Sans Symbols" w:cs="Noto Sans Symbols"/>
    </w:rPr>
  </w:style>
  <w:style w:type="character" w:styleId="ListLabel74">
    <w:name w:val="ListLabel 74"/>
    <w:qFormat/>
    <w:rPr>
      <w:rFonts w:ascii="Times New Roman" w:hAnsi="Times New Roman" w:eastAsia="Noto Sans Symbols" w:cs="Noto Sans Symbols"/>
      <w:sz w:val="28"/>
    </w:rPr>
  </w:style>
  <w:style w:type="character" w:styleId="ListLabel75">
    <w:name w:val="ListLabel 75"/>
    <w:qFormat/>
    <w:rPr>
      <w:rFonts w:eastAsia="Courier New" w:cs="Courier New"/>
    </w:rPr>
  </w:style>
  <w:style w:type="character" w:styleId="ListLabel76">
    <w:name w:val="ListLabel 76"/>
    <w:qFormat/>
    <w:rPr>
      <w:rFonts w:eastAsia="Noto Sans Symbols" w:cs="Noto Sans Symbols"/>
    </w:rPr>
  </w:style>
  <w:style w:type="character" w:styleId="ListLabel77">
    <w:name w:val="ListLabel 77"/>
    <w:qFormat/>
    <w:rPr>
      <w:rFonts w:eastAsia="Noto Sans Symbols" w:cs="Noto Sans Symbols"/>
    </w:rPr>
  </w:style>
  <w:style w:type="character" w:styleId="ListLabel78">
    <w:name w:val="ListLabel 78"/>
    <w:qFormat/>
    <w:rPr>
      <w:rFonts w:eastAsia="Courier New" w:cs="Courier New"/>
    </w:rPr>
  </w:style>
  <w:style w:type="character" w:styleId="ListLabel79">
    <w:name w:val="ListLabel 79"/>
    <w:qFormat/>
    <w:rPr>
      <w:rFonts w:eastAsia="Noto Sans Symbols" w:cs="Noto Sans Symbols"/>
    </w:rPr>
  </w:style>
  <w:style w:type="character" w:styleId="ListLabel80">
    <w:name w:val="ListLabel 80"/>
    <w:qFormat/>
    <w:rPr>
      <w:rFonts w:eastAsia="Noto Sans Symbols" w:cs="Noto Sans Symbols"/>
    </w:rPr>
  </w:style>
  <w:style w:type="character" w:styleId="ListLabel81">
    <w:name w:val="ListLabel 81"/>
    <w:qFormat/>
    <w:rPr>
      <w:rFonts w:eastAsia="Courier New" w:cs="Courier New"/>
    </w:rPr>
  </w:style>
  <w:style w:type="character" w:styleId="ListLabel82">
    <w:name w:val="ListLabel 82"/>
    <w:qFormat/>
    <w:rPr>
      <w:rFonts w:eastAsia="Noto Sans Symbols" w:cs="Noto Sans Symbols"/>
    </w:rPr>
  </w:style>
  <w:style w:type="character" w:styleId="ListLabel83">
    <w:name w:val="ListLabel 83"/>
    <w:qFormat/>
    <w:rPr>
      <w:rFonts w:ascii="Times New Roman" w:hAnsi="Times New Roman" w:eastAsia="Noto Sans Symbols" w:cs="Noto Sans Symbols"/>
      <w:sz w:val="28"/>
    </w:rPr>
  </w:style>
  <w:style w:type="character" w:styleId="ListLabel84">
    <w:name w:val="ListLabel 84"/>
    <w:qFormat/>
    <w:rPr>
      <w:rFonts w:eastAsia="Courier New" w:cs="Courier New"/>
    </w:rPr>
  </w:style>
  <w:style w:type="character" w:styleId="ListLabel85">
    <w:name w:val="ListLabel 85"/>
    <w:qFormat/>
    <w:rPr>
      <w:rFonts w:eastAsia="Noto Sans Symbols" w:cs="Noto Sans Symbols"/>
    </w:rPr>
  </w:style>
  <w:style w:type="character" w:styleId="ListLabel86">
    <w:name w:val="ListLabel 86"/>
    <w:qFormat/>
    <w:rPr>
      <w:rFonts w:eastAsia="Noto Sans Symbols" w:cs="Noto Sans Symbols"/>
    </w:rPr>
  </w:style>
  <w:style w:type="character" w:styleId="ListLabel87">
    <w:name w:val="ListLabel 87"/>
    <w:qFormat/>
    <w:rPr>
      <w:rFonts w:eastAsia="Courier New" w:cs="Courier New"/>
    </w:rPr>
  </w:style>
  <w:style w:type="character" w:styleId="ListLabel88">
    <w:name w:val="ListLabel 88"/>
    <w:qFormat/>
    <w:rPr>
      <w:rFonts w:eastAsia="Noto Sans Symbols" w:cs="Noto Sans Symbols"/>
    </w:rPr>
  </w:style>
  <w:style w:type="character" w:styleId="ListLabel89">
    <w:name w:val="ListLabel 89"/>
    <w:qFormat/>
    <w:rPr>
      <w:rFonts w:eastAsia="Noto Sans Symbols" w:cs="Noto Sans Symbols"/>
    </w:rPr>
  </w:style>
  <w:style w:type="character" w:styleId="ListLabel90">
    <w:name w:val="ListLabel 90"/>
    <w:qFormat/>
    <w:rPr>
      <w:rFonts w:eastAsia="Courier New" w:cs="Courier New"/>
    </w:rPr>
  </w:style>
  <w:style w:type="character" w:styleId="ListLabel91">
    <w:name w:val="ListLabel 91"/>
    <w:qFormat/>
    <w:rPr>
      <w:rFonts w:eastAsia="Noto Sans Symbols" w:cs="Noto Sans Symbols"/>
    </w:rPr>
  </w:style>
  <w:style w:type="character" w:styleId="ListLabel92">
    <w:name w:val="ListLabel 92"/>
    <w:qFormat/>
    <w:rPr>
      <w:rFonts w:ascii="Times New Roman" w:hAnsi="Times New Roman" w:eastAsia="Noto Sans Symbols" w:cs="Noto Sans Symbols"/>
      <w:sz w:val="28"/>
    </w:rPr>
  </w:style>
  <w:style w:type="character" w:styleId="ListLabel93">
    <w:name w:val="ListLabel 93"/>
    <w:qFormat/>
    <w:rPr>
      <w:rFonts w:eastAsia="Courier New" w:cs="Courier New"/>
    </w:rPr>
  </w:style>
  <w:style w:type="character" w:styleId="ListLabel94">
    <w:name w:val="ListLabel 94"/>
    <w:qFormat/>
    <w:rPr>
      <w:rFonts w:eastAsia="Noto Sans Symbols" w:cs="Noto Sans Symbols"/>
    </w:rPr>
  </w:style>
  <w:style w:type="character" w:styleId="ListLabel95">
    <w:name w:val="ListLabel 95"/>
    <w:qFormat/>
    <w:rPr>
      <w:rFonts w:eastAsia="Noto Sans Symbols" w:cs="Noto Sans Symbols"/>
    </w:rPr>
  </w:style>
  <w:style w:type="character" w:styleId="ListLabel96">
    <w:name w:val="ListLabel 96"/>
    <w:qFormat/>
    <w:rPr>
      <w:rFonts w:eastAsia="Courier New" w:cs="Courier New"/>
    </w:rPr>
  </w:style>
  <w:style w:type="character" w:styleId="ListLabel97">
    <w:name w:val="ListLabel 97"/>
    <w:qFormat/>
    <w:rPr>
      <w:rFonts w:eastAsia="Noto Sans Symbols" w:cs="Noto Sans Symbols"/>
    </w:rPr>
  </w:style>
  <w:style w:type="character" w:styleId="ListLabel98">
    <w:name w:val="ListLabel 98"/>
    <w:qFormat/>
    <w:rPr>
      <w:rFonts w:eastAsia="Noto Sans Symbols" w:cs="Noto Sans Symbols"/>
    </w:rPr>
  </w:style>
  <w:style w:type="character" w:styleId="ListLabel99">
    <w:name w:val="ListLabel 99"/>
    <w:qFormat/>
    <w:rPr>
      <w:rFonts w:eastAsia="Courier New" w:cs="Courier New"/>
    </w:rPr>
  </w:style>
  <w:style w:type="character" w:styleId="ListLabel100">
    <w:name w:val="ListLabel 100"/>
    <w:qFormat/>
    <w:rPr>
      <w:rFonts w:eastAsia="Noto Sans Symbols" w:cs="Noto Sans Symbols"/>
    </w:rPr>
  </w:style>
  <w:style w:type="character" w:styleId="ListLabel101">
    <w:name w:val="ListLabel 101"/>
    <w:qFormat/>
    <w:rPr>
      <w:rFonts w:cs="Courier New"/>
    </w:rPr>
  </w:style>
  <w:style w:type="character" w:styleId="ListLabel102">
    <w:name w:val="ListLabel 102"/>
    <w:qFormat/>
    <w:rPr>
      <w:rFonts w:cs="Courier New"/>
    </w:rPr>
  </w:style>
  <w:style w:type="character" w:styleId="ListLabel103">
    <w:name w:val="ListLabel 103"/>
    <w:qFormat/>
    <w:rPr>
      <w:rFonts w:cs="Courier New"/>
    </w:rPr>
  </w:style>
  <w:style w:type="character" w:styleId="ListLabel104">
    <w:name w:val="ListLabel 104"/>
    <w:qFormat/>
    <w:rPr>
      <w:rFonts w:cs="Courier New"/>
    </w:rPr>
  </w:style>
  <w:style w:type="character" w:styleId="ListLabel105">
    <w:name w:val="ListLabel 105"/>
    <w:qFormat/>
    <w:rPr>
      <w:rFonts w:cs="Courier New"/>
    </w:rPr>
  </w:style>
  <w:style w:type="character" w:styleId="ListLabel106">
    <w:name w:val="ListLabel 106"/>
    <w:qFormat/>
    <w:rPr>
      <w:rFonts w:cs="Courier New"/>
    </w:rPr>
  </w:style>
  <w:style w:type="character" w:styleId="ListLabel107">
    <w:name w:val="ListLabel 107"/>
    <w:qFormat/>
    <w:rPr>
      <w:rFonts w:cs="Courier New"/>
    </w:rPr>
  </w:style>
  <w:style w:type="character" w:styleId="ListLabel108">
    <w:name w:val="ListLabel 108"/>
    <w:qFormat/>
    <w:rPr>
      <w:rFonts w:cs="Courier New"/>
    </w:rPr>
  </w:style>
  <w:style w:type="character" w:styleId="ListLabel109">
    <w:name w:val="ListLabel 109"/>
    <w:qFormat/>
    <w:rPr>
      <w:rFonts w:cs="Courier New"/>
    </w:rPr>
  </w:style>
  <w:style w:type="paragraph" w:styleId="Style8">
    <w:name w:val="Заголовок"/>
    <w:basedOn w:val="Normal"/>
    <w:next w:val="Style9"/>
    <w:qFormat/>
    <w:pPr>
      <w:keepNext w:val="true"/>
      <w:spacing w:before="240" w:after="120"/>
    </w:pPr>
    <w:rPr>
      <w:rFonts w:ascii="Arial" w:hAnsi="Arial" w:eastAsia="Microsoft YaHei" w:cs="Lucida Sans"/>
      <w:sz w:val="28"/>
      <w:szCs w:val="28"/>
    </w:rPr>
  </w:style>
  <w:style w:type="paragraph" w:styleId="Style9">
    <w:name w:val="Body Text"/>
    <w:basedOn w:val="Normal"/>
    <w:pPr>
      <w:spacing w:lineRule="auto" w:line="276" w:before="0" w:after="140"/>
    </w:pPr>
    <w:rPr/>
  </w:style>
  <w:style w:type="paragraph" w:styleId="Style10">
    <w:name w:val="List"/>
    <w:basedOn w:val="Style9"/>
    <w:pPr/>
    <w:rPr>
      <w:rFonts w:cs="Lucida Sans"/>
    </w:rPr>
  </w:style>
  <w:style w:type="paragraph" w:styleId="Style11">
    <w:name w:val="Caption"/>
    <w:basedOn w:val="Normal"/>
    <w:qFormat/>
    <w:pPr>
      <w:suppressLineNumbers/>
      <w:spacing w:before="120" w:after="120"/>
    </w:pPr>
    <w:rPr>
      <w:rFonts w:cs="Lucida Sans"/>
      <w:i/>
      <w:iCs/>
      <w:sz w:val="24"/>
      <w:szCs w:val="24"/>
    </w:rPr>
  </w:style>
  <w:style w:type="paragraph" w:styleId="Style12">
    <w:name w:val="Указатель"/>
    <w:basedOn w:val="Normal"/>
    <w:qFormat/>
    <w:pPr>
      <w:suppressLineNumbers/>
    </w:pPr>
    <w:rPr>
      <w:rFonts w:cs="Lucida Sans"/>
    </w:rPr>
  </w:style>
  <w:style w:type="paragraph" w:styleId="Style13">
    <w:name w:val="Title"/>
    <w:basedOn w:val="Normal"/>
    <w:next w:val="Normal"/>
    <w:qFormat/>
    <w:pPr>
      <w:keepNext w:val="true"/>
      <w:keepLines/>
      <w:spacing w:before="480" w:after="120"/>
    </w:pPr>
    <w:rPr>
      <w:b/>
      <w:sz w:val="72"/>
      <w:szCs w:val="72"/>
    </w:rPr>
  </w:style>
  <w:style w:type="paragraph" w:styleId="Style14">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ListParagraph">
    <w:name w:val="List Paragraph"/>
    <w:basedOn w:val="Normal"/>
    <w:uiPriority w:val="34"/>
    <w:qFormat/>
    <w:rsid w:val="00ab163c"/>
    <w:pPr>
      <w:spacing w:before="0" w:after="200"/>
      <w:ind w:left="720" w:hanging="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Application>Trio_Office/6.2.8.2$Windows_x86 LibreOffice_project/</Application>
  <Pages>5</Pages>
  <Words>965</Words>
  <Characters>6370</Characters>
  <CharactersWithSpaces>7235</CharactersWithSpaces>
  <Paragraphs>108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2022-04-22T16:51:00Z</dcterms:created>
  <dc:creator>Денис Мякишев</dc:creator>
  <dc:description/>
  <dc:language>ru-RU</dc:language>
  <cp:lastModifiedBy/>
  <dcterms:modified xsi:type="dcterms:W3CDTF">2022-05-08T08:16:49Z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