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положение о проведении трейлового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ультрамарафона на выбывание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  <w:highlight w:val="white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Moscow </w:t>
      </w:r>
      <w:r w:rsidDel="00000000" w:rsidR="00000000" w:rsidRPr="00000000">
        <w:rPr>
          <w:b w:val="1"/>
          <w:sz w:val="40"/>
          <w:szCs w:val="40"/>
          <w:highlight w:val="white"/>
          <w:rtl w:val="0"/>
        </w:rPr>
        <w:t xml:space="preserve">Backyard Ultra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Победитель Backyard Ultra получает 26706 рублей. При установлении мирового рекорда (91 круг и более) - 46706 рублей!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Титульный партнер старта - Спортмастер PRO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Всем участникам будет компенсирована стоимость 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слота баллами Спортмастер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Цели и задачи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Организаторы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Дата, место и программа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Правила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Дистанции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Участники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Регистрация и оплата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Награждение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Цели и задачи. </w:t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 Забег </w:t>
      </w:r>
      <w:r w:rsidDel="00000000" w:rsidR="00000000" w:rsidRPr="00000000">
        <w:rPr>
          <w:sz w:val="24"/>
          <w:szCs w:val="24"/>
          <w:rtl w:val="0"/>
        </w:rPr>
        <w:t xml:space="preserve">Moscow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Backyard Ultra</w:t>
      </w:r>
      <w:r w:rsidDel="00000000" w:rsidR="00000000" w:rsidRPr="00000000">
        <w:rPr>
          <w:color w:val="ff0000"/>
          <w:sz w:val="36"/>
          <w:szCs w:val="3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проводится с целью: 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Пропаганды здорового образа жизни, 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Развития трейлраннинга как вида спорта в России, 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Выявления сильнейших. </w:t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Организаторы. </w:t>
      </w:r>
    </w:p>
    <w:p w:rsidR="00000000" w:rsidDel="00000000" w:rsidP="00000000" w:rsidRDefault="00000000" w:rsidRPr="00000000" w14:paraId="0000001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 Общее руководство осуществляет ИП Прозоров А.А. и команда организаторов Open Band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 Директор забега и главный судья - Прозоров Андрей.</w:t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Дата, место и программа.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3.1 Забег Moscow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Backyard Ultra проходит с 27 августа по последний финиш последнего круга последнего участника.</w:t>
      </w:r>
    </w:p>
    <w:p w:rsidR="00000000" w:rsidDel="00000000" w:rsidP="00000000" w:rsidRDefault="00000000" w:rsidRPr="00000000" w14:paraId="0000002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3.2 Программа забега: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08:30 - открытие арены соревнований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08:30-09:30 - выдача стартовых комплектов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09:30 - брифинг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10:00 - общий старт</w:t>
      </w:r>
    </w:p>
    <w:p w:rsidR="00000000" w:rsidDel="00000000" w:rsidP="00000000" w:rsidRDefault="00000000" w:rsidRPr="00000000" w14:paraId="0000002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3.3 Арена соревнований расположена в л/п Ромашково, одинцовский район Московской области. Схема проезда и центра соревнований будет размещена позже.</w:t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Правила.</w:t>
      </w:r>
    </w:p>
    <w:p w:rsidR="00000000" w:rsidDel="00000000" w:rsidP="00000000" w:rsidRDefault="00000000" w:rsidRPr="00000000" w14:paraId="0000002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4.1 Основные правила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Backyard Ultra (оригинальная идея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Лазаруса Лэйка (настоящее имя Гэри Кантрелл)):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Длина круга — 6706 метров (4,17 миль). Дистанция часового забега выбрана из расчёта 100 миль за 24 часа. Покрытие — грунт.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Старт нового круга — каждый час.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Участники должны находиться в стартовом коридоре в начале каждого часа.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 3 минуты, за 2 минуты и за 1 минуту до очередного старта даются предупредительные сигналы.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Если участник не успел стартовать новый круг (по любой причине) — он выбывает.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После того, как участник финишировал круг, он может отдыхать до старта следующего круга.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Участник не может покидать маршрут круга (за исключением посещения туалета).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Все участники стартуют одновременно.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Победителем становится последний и единственный участник, который ушел на круг и финишировал его. Победитель может быть только один. Мужского и женского зачёта нет. Все остальные участники считаются не финишировавшими. Если в соревновании осталось более 1 участника и никто не выходит на очередной круг — победителей нет.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Гонка считается завершённой в двух случаях: когда последний и единственный участник финишировал последний круг, или если никто не вышел на старт нового круга.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‌Не допускается присутствие посторонних людей на маршруте, включая уже выбывших участников.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Во время прохождения всего круга запрещается любая сторонняя помощь. Команда поддержки может располагаться и помогать только в зоне старта/финиша.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Не допускается использование вспомогательных средств (включая треккинговые палки) и любых средств передвижения.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Более медленные участники должны давать возможность их обогнать.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период ночного времени на маршруте необходимо использовать налобный фонарь.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Ответственность за питание на трассе и в зоне старта/финиша лежит на самих участниках. Организаторы предоставляют горячее питание и чай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с 6-го по 8-й круг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для участников, оставшихся в зачёте.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зоне старта/финиша на специально отведённом месте участники могут самостоятельно организовать зону отдыха для себя и для группы поддержки.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зоне старта/финиша будет организовано снабжение питьевой водой.</w:t>
      </w:r>
    </w:p>
    <w:p w:rsidR="00000000" w:rsidDel="00000000" w:rsidP="00000000" w:rsidRDefault="00000000" w:rsidRPr="00000000" w14:paraId="0000003F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4.2 Дополнительная информация по организации горячего питания и горячего чая будет дана ближе к забегу, но не позже, чем за 3 дня до дня старта.</w:t>
      </w:r>
    </w:p>
    <w:p w:rsidR="00000000" w:rsidDel="00000000" w:rsidP="00000000" w:rsidRDefault="00000000" w:rsidRPr="00000000" w14:paraId="0000004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sz w:val="24"/>
          <w:szCs w:val="24"/>
          <w:rtl w:val="0"/>
        </w:rPr>
        <w:t xml:space="preserve">. Дистанции. 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 Покрытие - грунт.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 Длина круга -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6706 метров.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 Разметка на дистанции - красно-белая лента, указатели, столбики. Для ночного времени - светоотражающая лента. В сложных местах – дополнительные указатели, “стоп-линии”. При частичном отсутствии маркировки на трассе участник должен руководствоваться загруженным треком, картой дистанции и здравым смыслом.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5.4 Формат-спутник стартует вместе со всеми и бежит 1 круг.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Участники. 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 К участию в забеге допускаются все желающие старше 14 лет.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 Возраст участника определяется на 31 декабря 2022 года.</w:t>
      </w:r>
    </w:p>
    <w:p w:rsidR="00000000" w:rsidDel="00000000" w:rsidP="00000000" w:rsidRDefault="00000000" w:rsidRPr="00000000" w14:paraId="0000004C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 Участники, подавшие заявку на участие в забеге,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автоматически подтверждают наличие медицинской справки-допуска для участия в забеге.</w:t>
      </w:r>
    </w:p>
    <w:p w:rsidR="00000000" w:rsidDel="00000000" w:rsidP="00000000" w:rsidRDefault="00000000" w:rsidRPr="00000000" w14:paraId="0000004D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6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.4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Участник осознает, что забег является спортивным, развлекательным, культурным мероприятием, не направлен на извлечение участниками прибыли, не носит для участников и судейского состава коммерческого характера и не служит для извлечения ими материальных выгод.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Регистрация, перерегистрация и оплата. 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 Заявка на участие осуществляется путём подачи онлайн заявки c одновременной оплатой на портале reg.place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 Общий лимит участников на формат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Backyard Ultra</w:t>
      </w:r>
      <w:r w:rsidDel="00000000" w:rsidR="00000000" w:rsidRPr="00000000">
        <w:rPr>
          <w:sz w:val="24"/>
          <w:szCs w:val="24"/>
          <w:rtl w:val="0"/>
        </w:rPr>
        <w:t xml:space="preserve"> - 100, на формат-спутник - 100.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 Регистрация закрывается за 1 неделю до старта или при достижении лимита участников.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7.4 Стоимость участия на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Backyard Ultra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до 23.07.22 - 3490 рублей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24.07.22-13.08.22 - 3890 рублей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14.08.22-21.08.22 - 4290 рублей</w:t>
      </w:r>
    </w:p>
    <w:p w:rsidR="00000000" w:rsidDel="00000000" w:rsidP="00000000" w:rsidRDefault="00000000" w:rsidRPr="00000000" w14:paraId="00000058">
      <w:pPr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7.5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Скидка для участников со званиями в суточном беге:‌ МС -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40%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МСМК -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80%.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Для получения скидки необходимо направить письмо на почту.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 Стоимость участия на формате-спутнике: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 23.07.22 - 1590 рублей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24.07.22-13.08.22 - 1990 рублей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14.08.22-21.08.22 - 2490 рублей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Укажите при регистрации номер телефона, привязанный к бонусной программе “Спортмастер” и ваш стартовый взнос вернётся баллами!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.6 Перерегистрация возможна в самостоятельном режиме до момента закрытия регистрации, после - обращением на почту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info@openband.ru</w:t>
        </w:r>
      </w:hyperlink>
      <w:r w:rsidDel="00000000" w:rsidR="00000000" w:rsidRPr="00000000">
        <w:rPr>
          <w:sz w:val="24"/>
          <w:szCs w:val="24"/>
          <w:rtl w:val="0"/>
        </w:rPr>
        <w:t xml:space="preserve"> с уплатой взноса 500 рублей.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7.7 Стартовый взнос не возвращается.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7.8 Организатор может произвести возврат денежных средств в размере 50% от уплаченного стартового взноса при условии, если заявление о возврате поступило не позднее, чем за 14 календарных дней до дня проведения забега на основании заявления участника о возврате денежных средств и копии паспорта. При этом возврат денежных средств осуществляется организатором при условии соблюдения срока обращения с заявлением в срок не позднее 10 рабочих дней с даты получения заявления участника организатором.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color w:val="dddddd"/>
          <w:sz w:val="24"/>
          <w:szCs w:val="24"/>
          <w:shd w:fill="18131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Награждение. </w:t>
      </w:r>
    </w:p>
    <w:p w:rsidR="00000000" w:rsidDel="00000000" w:rsidP="00000000" w:rsidRDefault="00000000" w:rsidRPr="00000000" w14:paraId="0000006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8.1 Подведение итогов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Backyard Ultra происходит следующим образом: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Победителем становится последний и единственный участник, который ушел на круг и финишировал его. Победитель может быть только один. Мужского и женского зачёта нет. Все остальные участники считаются не финишировавшими. Если в соревновании осталось более 1 участника и никто не выходит на очередной круг — победителей нет.</w:t>
      </w:r>
    </w:p>
    <w:p w:rsidR="00000000" w:rsidDel="00000000" w:rsidP="00000000" w:rsidRDefault="00000000" w:rsidRPr="00000000" w14:paraId="00000065">
      <w:pPr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8.2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Победитель Backyard Ultra получает 2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6706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рублей. При установлении мирового рекорда (91 круг и более) - 4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6706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рублей!</w:t>
      </w:r>
    </w:p>
    <w:p w:rsidR="00000000" w:rsidDel="00000000" w:rsidP="00000000" w:rsidRDefault="00000000" w:rsidRPr="00000000" w14:paraId="00000066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8.3 В формате-спутнике награждается 3 первых участника в категории М и 3 первых участника в категории Ж.</w:t>
      </w:r>
    </w:p>
    <w:p w:rsidR="00000000" w:rsidDel="00000000" w:rsidP="00000000" w:rsidRDefault="00000000" w:rsidRPr="00000000" w14:paraId="00000067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8.4 Дополнительно будет проведено награждение в номинациях “самый креативный лагерь поддержки”, “самый креативный болельщик” и иных на усмотрение организаторов.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openban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