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проведении трейлового забега “МВт-trail” (МегаВатт трейл).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г. Красноярск                                                                           ред. 20 августа 2022 гг.                     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Цели и задачи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Соревнования по трейловому бегу “</w:t>
      </w:r>
      <w:r w:rsidDel="00000000" w:rsidR="00000000" w:rsidRPr="00000000">
        <w:rPr>
          <w:rtl w:val="0"/>
        </w:rPr>
        <w:t xml:space="preserve">MWT (МегаВатт трейл)”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(далее Соревнование) проводятся в соответствии с Правилами соревнований Международной ассоциации федераций легкой атлетики (ИААФ) на 2016-2019 (глава IX).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A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пропаганды здорового образа жизни;</w:t>
      </w:r>
    </w:p>
    <w:p w:rsidR="00000000" w:rsidDel="00000000" w:rsidP="00000000" w:rsidRDefault="00000000" w:rsidRPr="00000000" w14:paraId="0000000B">
      <w:pPr>
        <w:pageBreakBefore w:val="0"/>
        <w:ind w:left="10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привлечения внимания общественности с целью сохранения Енисея;</w:t>
      </w:r>
    </w:p>
    <w:p w:rsidR="00000000" w:rsidDel="00000000" w:rsidP="00000000" w:rsidRDefault="00000000" w:rsidRPr="00000000" w14:paraId="0000000C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1"/>
          <w:szCs w:val="21"/>
          <w:rtl w:val="0"/>
        </w:rPr>
        <w:t xml:space="preserve">реализация социальных и экологических программ</w:t>
      </w:r>
      <w:r w:rsidDel="00000000" w:rsidR="00000000" w:rsidRPr="00000000">
        <w:rPr>
          <w:rtl w:val="0"/>
        </w:rPr>
        <w:t xml:space="preserve"> ПАО "Красноярская ГЭС"</w:t>
      </w:r>
    </w:p>
    <w:p w:rsidR="00000000" w:rsidDel="00000000" w:rsidP="00000000" w:rsidRDefault="00000000" w:rsidRPr="00000000" w14:paraId="0000000D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ознакомление участников и гостей с достопримечательностями города Красноярска, Дивногорска и Красноярской ГидроЭлектроСтанции;</w:t>
      </w:r>
    </w:p>
    <w:p w:rsidR="00000000" w:rsidDel="00000000" w:rsidP="00000000" w:rsidRDefault="00000000" w:rsidRPr="00000000" w14:paraId="0000000E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дальнейшего развития физической культуры и спорта в Сибирском Федеральном Округе (СФО);</w:t>
      </w:r>
    </w:p>
    <w:p w:rsidR="00000000" w:rsidDel="00000000" w:rsidP="00000000" w:rsidRDefault="00000000" w:rsidRPr="00000000" w14:paraId="0000000F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</w:p>
    <w:p w:rsidR="00000000" w:rsidDel="00000000" w:rsidP="00000000" w:rsidRDefault="00000000" w:rsidRPr="00000000" w14:paraId="00000010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привлечения детей, подростков и молодежи к регулярным занятиям физической культурой и спортом;</w:t>
      </w:r>
    </w:p>
    <w:p w:rsidR="00000000" w:rsidDel="00000000" w:rsidP="00000000" w:rsidRDefault="00000000" w:rsidRPr="00000000" w14:paraId="00000011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популяризации и пропаганды трейлового бега, как наиболее доступной формы укрепления здоровья и физического развития;</w:t>
      </w:r>
    </w:p>
    <w:p w:rsidR="00000000" w:rsidDel="00000000" w:rsidP="00000000" w:rsidRDefault="00000000" w:rsidRPr="00000000" w14:paraId="00000012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совершенствования форм организации массовой физкультурно-оздоровительной работы;</w:t>
      </w:r>
    </w:p>
    <w:p w:rsidR="00000000" w:rsidDel="00000000" w:rsidP="00000000" w:rsidRDefault="00000000" w:rsidRPr="00000000" w14:paraId="00000013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повышения спортивного мастерства спортсменов.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Организаторы мероприятия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Общее руководство по подготовке и проведению соревнования осуществляет Спортивный клуб Красноярского края «ГорноСтай».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Место и сроки проведения мероприятия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Соревнование проводится в городе Красноярске 02 октября 2022 года.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Трасса забега на 72 км, от гребня ГЭС через Дивногорскую видовку и Мининские Столбы. Через Вторую сопку, Красноярский ЖД мост, Вантовый мост с финишем на Красноярской часовне.</w:t>
        <w:br w:type="textWrapping"/>
        <w:br w:type="textWrapping"/>
        <w:t xml:space="preserve">Трасса забега на 58 км, от гребня ГЭС через Дивногорскую видовку и Мининские Столбы с финишем вэко-парке Гремячая Грива.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Треки дистанции доступны на официальном сайте забега.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Слоты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Лимит участников Соревнований, установленный организаторами, составляет:</w:t>
        <w:br w:type="textWrapping"/>
        <w:t xml:space="preserve">30 слотов на дистанцию 72 км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20 слотов на дистанцию 58 км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Организаторы оставляют за собой право добавлять количество участников на любую из дистанции.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Право участия в соревновании имеют только и исключительно граждане Российской Федерации, прошедшие регистрацию и оплатившие ее стоимость. Возможна регистрация только в одном виде спортивной программы.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К участию в Соревнованиях допускаются любители бега в возрасте от 18 лет и старше.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К участию на дистанцию 72 км допускаются спортсмены имеющие опыт:</w:t>
        <w:br w:type="textWrapping"/>
        <w:t xml:space="preserve">- прохождения дистанции от 58 км (со временем менее 4 часов) в течение последних 12 месяцев и/или,</w:t>
        <w:br w:type="textWrapping"/>
        <w:t xml:space="preserve">- многодневной гонки по пересеченной местности и/или,</w:t>
        <w:br w:type="textWrapping"/>
        <w:t xml:space="preserve">- мультигонок (триатлон на олимпийской дистанции или более и др.).</w:t>
        <w:br w:type="textWrapping"/>
        <w:t xml:space="preserve">Участники Соревнований по бегу на обе дистанции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участию» с указанной дистанцией или более, с печатью выдавшего ее медицинского учреждения, подписью и личной печатью врача. Справка должна быть выдана не менее чем на 6 (шесть) месяцев. Без справки стартовый пакет не выдается, деньги за стартовый взнос не возвращаются.</w:t>
      </w:r>
    </w:p>
    <w:p w:rsidR="00000000" w:rsidDel="00000000" w:rsidP="00000000" w:rsidRDefault="00000000" w:rsidRPr="00000000" w14:paraId="0000002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Участники Соревнований при получении стартового пакета обязаны предоставить страховой полис действительный на дату забега со страховой суммой от 100 000 (сто тысяч) рублей.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аннулирован.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6. Программа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02 октября 2022 года (воскресенье)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Часовня Параскевы Пятницы, ул. Степана Разина, 51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06:00 - 06:50 Выдача стартовых пакетов (часовня Параскевы Пятницы)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07:00 - 08:20 Трансфер на место старта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08:20 - 08:30 Прибытие на место старта (Красноярская ГЭС, левый берег)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08:30 - 08:50 Брифинг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08:50 - 08:59 Открытие стартового створа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09:00 - СТАРТ на 58 и 72 км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19:00 Закрытие трассы 58 км (эко-парк Гремячая Грива)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21:00 Закрытие трассы 72 км (часовня Параскевы Пятницы)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22:00 Награждение победителей 58 и 72 км.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Фиксирование результатов участников соревнований осуществляется судьями с применением оборудования хронометража.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Лимит времени прохождения дистанции:</w:t>
        <w:br w:type="textWrapping"/>
        <w:t xml:space="preserve">КП 1 - 12:00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КП 2 - 13:30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КП 3 - 15:00</w:t>
        <w:br w:type="textWrapping"/>
        <w:t xml:space="preserve">КП 4 - 17:00</w:t>
        <w:br w:type="textWrapping"/>
        <w:t xml:space="preserve">КП 5 - 18:00</w:t>
        <w:br w:type="textWrapping"/>
        <w:t xml:space="preserve">КП 6 - 19:00 (финиш 58 км)</w:t>
        <w:br w:type="textWrapping"/>
        <w:t xml:space="preserve">КП 7 - 20:00</w:t>
        <w:br w:type="textWrapping"/>
        <w:t xml:space="preserve">КП 8 - 20:30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Финиш -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21:00 (лимит  трассы </w:t>
      </w:r>
      <w:r w:rsidDel="00000000" w:rsidR="00000000" w:rsidRPr="00000000">
        <w:rPr>
          <w:rtl w:val="0"/>
        </w:rPr>
        <w:t xml:space="preserve">12 часов).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ind w:left="20"/>
        <w:rPr>
          <w:b w:val="1"/>
        </w:rPr>
      </w:pPr>
      <w:r w:rsidDel="00000000" w:rsidR="00000000" w:rsidRPr="00000000">
        <w:rPr>
          <w:b w:val="1"/>
          <w:rtl w:val="0"/>
        </w:rPr>
        <w:t xml:space="preserve">7. Трасса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Контрольные пункты: ГЭС (старт),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КП1 (12 км) Дивногорская видовка — питание, вода, </w:t>
        <w:br w:type="textWrapping"/>
        <w:t xml:space="preserve">КП2 (20 км) Мининские Столбы, — питание, вода, </w:t>
        <w:br w:type="textWrapping"/>
        <w:t xml:space="preserve">КП3 (31 км) Караульная — питание, вода, точка схода, </w:t>
        <w:br w:type="textWrapping"/>
        <w:t xml:space="preserve">КП4 (43 км) Царь курица — горячие питание, точка схода, </w:t>
        <w:br w:type="textWrapping"/>
        <w:t xml:space="preserve">КП5 (54 км) Стейкошная — горячие питание, точка схода, </w:t>
        <w:br w:type="textWrapping"/>
        <w:t xml:space="preserve">КП6 (58 км) СФУ — контроль, финиш 58 км,</w:t>
        <w:br w:type="textWrapping"/>
        <w:t xml:space="preserve">КП7 (63 км) ЖД мост (смена обуви) — питание, вода, точка схода, </w:t>
        <w:br w:type="textWrapping"/>
        <w:t xml:space="preserve">КП8 (68 км) Вантовый мост — контроль</w:t>
        <w:br w:type="textWrapping"/>
        <w:t xml:space="preserve">КП9 (72 км) Часовня (финиш) — горячие питание, напитки.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Разметка трассы осуществляется красными метками на деревьях и кустарниках красным скотчем на высоте от 0,2 м. до 2,5 м.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Повороты отмечены сигнальной лентой (волчатником) и/или увеличина плотнасть разметки.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Всем участникам организаторы рекомендуют иметь GPS трек дистанции во время движения по маршруту. Ссылки на треки представлены на официальных страницах забега.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За снятую разметку по трассе третьими лицами, организаторы ответственности не несут.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Питание по трассе: на контрольных пунктах (КП) всем участникам будет предоставлено питание в виде, фруктов и сухофруктов, напитков, а также пополнение запаса воды. На КП3 и КП7 горячий чай. На КП4 и КП5 горячее питание.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На финише всем участником будет предоставлен трансфер в теплое помещение и  горячее питание.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ind w:left="40" w:hanging="20"/>
        <w:rPr/>
      </w:pPr>
      <w:r w:rsidDel="00000000" w:rsidR="00000000" w:rsidRPr="00000000">
        <w:rPr>
          <w:b w:val="1"/>
          <w:rtl w:val="0"/>
        </w:rPr>
        <w:t xml:space="preserve">8. Снаряжение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Обязательное снаряжение (для дистанций 58км 72км).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•трейловые кроссовки с агрессивным протектором не менее 3мм.;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•влаговетрозащитная куртка;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•головной убор;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•запас еды не менее 2000 килокалорий;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•беговой рюкзак, жилет или пояс;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•налобный фонарь и запасные батарейки к нему;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•спасодеяло;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•свисток;</w:t>
        <w:br w:type="textWrapping"/>
        <w:t xml:space="preserve">•фальшфейер;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•емкость для воды не менее  1 л;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•1 литр воды/изотоника/колы/жидкости на старте;</w:t>
        <w:br w:type="textWrapping"/>
        <w:t xml:space="preserve">•аптечка (бинт, пластырь, обезболивающее).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•мобильный телефон с записанным номерами экстренного вызова, а так же организаторов: +79233542979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Организаторы имеют право проводить проверку обязательного снаряжения непосредственно перед стартом, а также на любой точке дистанции на протяжении всего забега.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Участник обязан предъявить снаряжение для проверки по требованию организаторов. Отсутствие у участника хотя бы одной позиции из обязательного снаряжения, или отказ участника от проверки, является основанием для отказа в допуске к забегу и дисквалификации участника  .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Рекомендуемое снаряжение: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•футболка с длинным рукавом либо футболка с коротким рукавом и рукава; 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•длинные тайтсы либо тайтсы ¾ и гетры (экипировка закрывающая все участки кожи, кроме кистей рук и лица);</w:t>
      </w:r>
    </w:p>
    <w:p w:rsidR="00000000" w:rsidDel="00000000" w:rsidP="00000000" w:rsidRDefault="00000000" w:rsidRPr="00000000" w14:paraId="0000006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•сменную обувь для движения в городской части дистанции (только для 72 км);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•часы или иное устройство с загруженным треком выбранной участником дистанции;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40" w:hanging="20"/>
        <w:rPr>
          <w:b w:val="1"/>
        </w:rPr>
      </w:pPr>
      <w:r w:rsidDel="00000000" w:rsidR="00000000" w:rsidRPr="00000000">
        <w:rPr>
          <w:b w:val="1"/>
          <w:rtl w:val="0"/>
        </w:rPr>
        <w:t xml:space="preserve">9. Награждение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Спортсмены, занявшие 1, 2, 3 место в абсолютном зачете среди мужчин и 1, 2, 3 место в абсолютном зачете среди женщин на дистанции 58 км и 72 км, награждаются призами от спонсоров и партнёров забега.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Все финишеры забега на дистанции на 58 и 72 км получают памятные медали.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Обеспечение безопасности участников и зрителей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Обязательно наличие у спортсменов, участвующих в забеге на обе дистанции оригинала медицинской справки (приказ №134н Минздрава от 01 марта 2016 г. п.34-35).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При получении стартовых пакетов страховой полис необходимо сдать организаторам на время забега.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  <w:t xml:space="preserve">При получении стартовых пакетов сдача оригинала медицинской справки на время забега обязательна.</w:t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11.Заявки на участие и стоимость</w:t>
      </w:r>
    </w:p>
    <w:p w:rsidR="00000000" w:rsidDel="00000000" w:rsidP="00000000" w:rsidRDefault="00000000" w:rsidRPr="00000000" w14:paraId="0000007A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  <w:t xml:space="preserve">Заявки по установленной форме подаются в исполнительную дирекцию соревнования </w:t>
      </w:r>
      <w:r w:rsidDel="00000000" w:rsidR="00000000" w:rsidRPr="00000000">
        <w:rPr>
          <w:color w:val="ff0000"/>
          <w:rtl w:val="0"/>
        </w:rPr>
        <w:t xml:space="preserve">через интернет ресурс</w:t>
      </w:r>
      <w:hyperlink r:id="rId7">
        <w:r w:rsidDel="00000000" w:rsidR="00000000" w:rsidRPr="00000000">
          <w:rPr>
            <w:color w:val="ff0000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color w:val="ff0000"/>
          <w:rtl w:val="0"/>
        </w:rPr>
        <w:t xml:space="preserve"> путем подачи заявки на дистанцию 58 км. В течение суток заявка утверждается на 72 км и переносится модератором на дистанцию 72 км или остается в дистанции 58 км ввиду отсутствия условий к допуску на полную дистанцию. Оплату утвержденный участник может произвести в личном кабинете или в стартовом листе после прохождения процедуры утверждения.</w:t>
      </w:r>
    </w:p>
    <w:p w:rsidR="00000000" w:rsidDel="00000000" w:rsidP="00000000" w:rsidRDefault="00000000" w:rsidRPr="00000000" w14:paraId="0000007B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 состав группы по рассмотрению участников входят многократные чемпионы России по скайраннингу и горному бегу, а также призеры Мировых этапов, члены сборной России, а также тренера сборных команд.</w:t>
        <w:br w:type="textWrapping"/>
        <w:t xml:space="preserve">Чтобы ускорить процесс идентификация атета, рекомендуем привязать пользователя на ресурсе toplist.run с одноименному атлету.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Регистрация проходит с 00:00 20 августа 2022 г. по 23:59 24 сентября 2022 г.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Заявки на участие в соревновании поданные на сайте в режиме онлайн, принимаются и обрабатываются группой модерации и только после утверждения атлета производится оплата регистрационного взноса (в личном кабинете или из стартового листа).</w:t>
        <w:br w:type="textWrapping"/>
        <w:t xml:space="preserve">Регистрация может быть закрыта ранее 20 сентября 2022 г. года в случае достижения максимального числа участников.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 Дополнительная регистрация после 20 сентября 2022 г. производиться не будет.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Стоимость регистрации: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 xml:space="preserve">Забег на 58 км:</w:t>
      </w:r>
      <w:r w:rsidDel="00000000" w:rsidR="00000000" w:rsidRPr="00000000">
        <w:rPr>
          <w:rtl w:val="0"/>
        </w:rPr>
        <w:br w:type="textWrapping"/>
        <w:t xml:space="preserve">– </w:t>
      </w:r>
      <w:r w:rsidDel="00000000" w:rsidR="00000000" w:rsidRPr="00000000">
        <w:rPr>
          <w:i w:val="1"/>
          <w:rtl w:val="0"/>
        </w:rPr>
        <w:t xml:space="preserve">4900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Забег на 72 км:</w:t>
        <w:br w:type="textWrapping"/>
        <w:t xml:space="preserve">– </w:t>
      </w:r>
      <w:r w:rsidDel="00000000" w:rsidR="00000000" w:rsidRPr="00000000">
        <w:rPr>
          <w:i w:val="1"/>
          <w:rtl w:val="0"/>
        </w:rPr>
        <w:t xml:space="preserve">4900 руб.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  <w:t xml:space="preserve">Призеры и участники прошлых лет могут получить личный прмокод на скидку, написав в группу сообщества: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Написать сообщение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передается другому участнику, не переносится на другие соревнования.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8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Передача слота</w:t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  <w:t xml:space="preserve">Переоформление на другое лицо:</w:t>
        <w:br w:type="textWrapping"/>
        <w:t xml:space="preserve">На дистанции 58 км, при условии выполнения условий допуска к старту слот может быть передан другому указанному участнику согласованному с организаторами индивидуально.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  <w:t xml:space="preserve">На 72 км передача слота на другое лицо не предусмотрена.</w:t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 Жалобы и возражения</w:t>
      </w:r>
    </w:p>
    <w:p w:rsidR="00000000" w:rsidDel="00000000" w:rsidP="00000000" w:rsidRDefault="00000000" w:rsidRPr="00000000" w14:paraId="00000093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Любые жалобы, претензии и возражения по организации забега, дисквалификации и таймингу принимаются на электронную почту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trailrunning@mail.ru</w:t>
        </w:r>
      </w:hyperlink>
      <w:r w:rsidDel="00000000" w:rsidR="00000000" w:rsidRPr="00000000">
        <w:rPr>
          <w:rtl w:val="0"/>
        </w:rPr>
        <w:t xml:space="preserve">  до 15.10.2022 включительно.</w:t>
      </w:r>
    </w:p>
    <w:p w:rsidR="00000000" w:rsidDel="00000000" w:rsidP="00000000" w:rsidRDefault="00000000" w:rsidRPr="00000000" w14:paraId="00000094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pageBreakBefore w:val="0"/>
        <w:spacing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Директор забега и главный судья</w:t>
      </w:r>
    </w:p>
    <w:p w:rsidR="00000000" w:rsidDel="00000000" w:rsidP="00000000" w:rsidRDefault="00000000" w:rsidRPr="00000000" w14:paraId="00000096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Директор фестиваля - Власов Эдуард Николаевич.</w:t>
      </w:r>
    </w:p>
    <w:p w:rsidR="00000000" w:rsidDel="00000000" w:rsidP="00000000" w:rsidRDefault="00000000" w:rsidRPr="00000000" w14:paraId="00000097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Главный секретарь - Жаринов Сергей Вячеславович</w:t>
      </w:r>
    </w:p>
    <w:p w:rsidR="00000000" w:rsidDel="00000000" w:rsidP="00000000" w:rsidRDefault="00000000" w:rsidRPr="00000000" w14:paraId="00000098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pageBreakBefore w:val="0"/>
        <w:spacing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Контактные телефоны</w:t>
      </w:r>
    </w:p>
    <w:p w:rsidR="00000000" w:rsidDel="00000000" w:rsidP="00000000" w:rsidRDefault="00000000" w:rsidRPr="00000000" w14:paraId="0000009A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Для экстренной связи с организаторами используются следующие номера телефонов:</w:t>
      </w:r>
    </w:p>
    <w:p w:rsidR="00000000" w:rsidDel="00000000" w:rsidP="00000000" w:rsidRDefault="00000000" w:rsidRPr="00000000" w14:paraId="0000009B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+79233542979 (Власов Эдуард)</w:t>
      </w:r>
    </w:p>
    <w:p w:rsidR="00000000" w:rsidDel="00000000" w:rsidP="00000000" w:rsidRDefault="00000000" w:rsidRPr="00000000" w14:paraId="0000009C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16. Безопасность участников</w:t>
      </w:r>
    </w:p>
    <w:p w:rsidR="00000000" w:rsidDel="00000000" w:rsidP="00000000" w:rsidRDefault="00000000" w:rsidRPr="00000000" w14:paraId="0000009F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забега лично ответственны за свою безопасность и здоровье.</w:t>
      </w:r>
    </w:p>
    <w:p w:rsidR="00000000" w:rsidDel="00000000" w:rsidP="00000000" w:rsidRDefault="00000000" w:rsidRPr="00000000" w14:paraId="000000A0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должны иметь полное представление о рисках связанных с участием в соревнованиях и принять эти риски на себя. Оплатой участия участник гарантирует, что 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мероприятия любую гражданскую ответственность в случае телесных повреждений, травмах, увечьях и иные расстройствах здоровья,или материального ущерба, полученных им во время забега.</w:t>
      </w:r>
    </w:p>
    <w:p w:rsidR="00000000" w:rsidDel="00000000" w:rsidP="00000000" w:rsidRDefault="00000000" w:rsidRPr="00000000" w14:paraId="000000A1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Все участники должны понимать, что соревнование проходит в отдаленных районах и транспортировка в ближайшую больницу, в случае такой необходимости, может занять несколько часов.</w:t>
      </w:r>
    </w:p>
    <w:p w:rsidR="00000000" w:rsidDel="00000000" w:rsidP="00000000" w:rsidRDefault="00000000" w:rsidRPr="00000000" w14:paraId="000000A3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Соревнование будет обеспечено квалифицированным медицинским персоналом с необходимым оборудованием для оказания медицинской помощи. Со мобильным пунктом реанимации, дежурством кареты скорой помощи в местах проведения фестиваля во время контрольного времени каждого этапа фестиваля.</w:t>
      </w:r>
    </w:p>
    <w:p w:rsidR="00000000" w:rsidDel="00000000" w:rsidP="00000000" w:rsidRDefault="00000000" w:rsidRPr="00000000" w14:paraId="000000A5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травмы и невозможности участника продолжить движение, организатор обязуются произвести эвакуацию участника до места оказания медицинской помощи. При эвакуации в труднодоступных и сложных условиях организатор привлекает команду спасателей.</w:t>
      </w:r>
    </w:p>
    <w:p w:rsidR="00000000" w:rsidDel="00000000" w:rsidP="00000000" w:rsidRDefault="00000000" w:rsidRPr="00000000" w14:paraId="000000A7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возникновения чрезвычайных ситуаций или ухудшения погодных условий, для обеспечения безопасности участников организаторы оставляют за собой право изменить дистанцию гонки. При этом стартовые взносы не возвращаются.</w:t>
      </w:r>
    </w:p>
    <w:p w:rsidR="00000000" w:rsidDel="00000000" w:rsidP="00000000" w:rsidRDefault="00000000" w:rsidRPr="00000000" w14:paraId="000000A9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pageBreakBefore w:val="0"/>
        <w:spacing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17. Защита окружающей среды</w:t>
      </w:r>
    </w:p>
    <w:p w:rsidR="00000000" w:rsidDel="00000000" w:rsidP="00000000" w:rsidRDefault="00000000" w:rsidRPr="00000000" w14:paraId="000000AB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Участники должны уважать природу и полностью исключить замусоривание трассы. За несоблюдение данных правил следует дисквалификация. Мы рекомендуем каждому участнику иметь при себе небольшой пакет для мусора.</w:t>
      </w:r>
    </w:p>
    <w:p w:rsidR="00000000" w:rsidDel="00000000" w:rsidP="00000000" w:rsidRDefault="00000000" w:rsidRPr="00000000" w14:paraId="000000AC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В целях защиты окружаются среды мы отказались от использования одноразовых стаканчиков. Собранный мусор по возможности будет отправлен на переработку.</w:t>
      </w:r>
    </w:p>
    <w:p w:rsidR="00000000" w:rsidDel="00000000" w:rsidP="00000000" w:rsidRDefault="00000000" w:rsidRPr="00000000" w14:paraId="000000AE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pageBreakBefore w:val="0"/>
        <w:spacing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18. Изменение положения</w:t>
      </w:r>
    </w:p>
    <w:p w:rsidR="00000000" w:rsidDel="00000000" w:rsidP="00000000" w:rsidRDefault="00000000" w:rsidRPr="00000000" w14:paraId="000000B0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Данное положение может корректироваться и дополняться до 30.09.2022.</w:t>
      </w:r>
    </w:p>
    <w:p w:rsidR="00000000" w:rsidDel="00000000" w:rsidP="00000000" w:rsidRDefault="00000000" w:rsidRPr="00000000" w14:paraId="000000B1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spacing w:before="2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spacing w:before="2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(вызовом) для командирования спортсменов на соревнование.</w:t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trailrunning@mail.ru" TargetMode="External"/><Relationship Id="rId9" Type="http://schemas.openxmlformats.org/officeDocument/2006/relationships/hyperlink" Target="https://vk.com/im?sel=-153737324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ib.run" TargetMode="External"/><Relationship Id="rId8" Type="http://schemas.openxmlformats.org/officeDocument/2006/relationships/hyperlink" Target="https://toplist.run/race/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