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3041314" cy="349300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1314" cy="3493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34" w:lineRule="auto"/>
        <w:ind w:left="1163" w:right="11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Положение о проведении легкоатлетического забега                  «Пятигорский Полумарафон KAVKAZ.RUN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4" w:right="11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4" w:right="11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4" w:right="11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4" w:right="11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4" w:right="11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4" w:right="11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4" w:right="11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4" w:right="11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4" w:right="114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Утверждаю: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  серии   забегов   KAVKAZ.RUN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48"/>
        </w:tabs>
        <w:spacing w:after="0" w:before="0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_____________________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/Шоров.М.А./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  <w:tab w:val="left" w:leader="none" w:pos="2811"/>
        </w:tabs>
        <w:spacing w:after="0" w:before="0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2023г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  <w:tab w:val="left" w:leader="none" w:pos="2811"/>
        </w:tabs>
        <w:spacing w:after="0" w:before="0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  <w:tab w:val="left" w:leader="none" w:pos="2811"/>
        </w:tabs>
        <w:spacing w:after="0" w:before="0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1"/>
          <w:tab w:val="left" w:leader="none" w:pos="2811"/>
        </w:tabs>
        <w:spacing w:after="0" w:before="0" w:line="24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40" w:right="0" w:hanging="36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 соревновании.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91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информация   о   соревновании.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22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Соревнование для любителей бега Пятигорский  полумарафон KAVKAZ.RUN 2023 (далее - Забег, Мероприятие)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22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Мероприятие включает в себя забеги на 2,5км, 5км, 10км, 21,1км, детские забеги на 500м, вертикальный забег «Машук 993» 6 км, скандинавская ходьба 2,5 км, 5 км.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22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Даты проведения мероприятия: 22 и 23 апреля 2023г.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22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проведения: Российская Федерация, г. Пятигорск, Ставропольский край.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22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Контактный телефон: +7  (962) 494-54-54.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22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Электронная почта: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info@kavkaz.run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2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91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Руководство соревнованием.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22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Общее руководство, организация и проведение Забега возлагается на АНО «Центр развития массового спорта «КАВКАЗ.РАН».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22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Забег проводится при поддержке администрации г.Пятигорска».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22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 мероприятия: Шоров Михаил Андреевич.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40" w:right="0" w:hanging="36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проведения соревнования.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91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Пропаганда здорового образа жизни, направленного на улучшение общественного   психологического  климата и продолжительности жизни, за счет популяризации   занятий оздоровительным бегом и скандинавской ходьбой среди жителей.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91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Вовлечения различных групп населения в регулярные занятия физической культурой и спортом.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91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Развитие массового спорта в регионе.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91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Повышение уровня мастерства спортсменов и стимулирование роста спортивных достижений в беге на длинные дистанции.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91" w:lineRule="auto"/>
        <w:ind w:left="1494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Развитие спортивного туризма в регионе.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40" w:right="0" w:hanging="36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и время проведения.</w:t>
      </w:r>
    </w:p>
    <w:p w:rsidR="00000000" w:rsidDel="00000000" w:rsidP="00000000" w:rsidRDefault="00000000" w:rsidRPr="00000000" w14:paraId="0000002F">
      <w:pPr>
        <w:keepNext w:val="1"/>
        <w:keepLines w:val="1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35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Дата   и   время   проведения: 22 апреля 10:00-19:00, 23 апреля  8:00 до 16:00.</w:t>
      </w:r>
    </w:p>
    <w:p w:rsidR="00000000" w:rsidDel="00000000" w:rsidP="00000000" w:rsidRDefault="00000000" w:rsidRPr="00000000" w14:paraId="00000030">
      <w:pPr>
        <w:keepNext w:val="1"/>
        <w:keepLines w:val="1"/>
        <w:pageBreakBefore w:val="0"/>
        <w:widowControl w:val="0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35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Место проведения: г. Пятигорск, парк «Цветник».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40" w:right="0" w:hanging="36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об участии.</w:t>
      </w:r>
    </w:p>
    <w:p w:rsidR="00000000" w:rsidDel="00000000" w:rsidP="00000000" w:rsidRDefault="00000000" w:rsidRPr="00000000" w14:paraId="00000032">
      <w:pPr>
        <w:keepNext w:val="1"/>
        <w:keepLines w:val="1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35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Лимит участников на все дистанции: 1000 человек.</w:t>
      </w:r>
    </w:p>
    <w:p w:rsidR="00000000" w:rsidDel="00000000" w:rsidP="00000000" w:rsidRDefault="00000000" w:rsidRPr="00000000" w14:paraId="00000033">
      <w:pPr>
        <w:keepNext w:val="1"/>
        <w:keepLines w:val="1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35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  допускается   старт   одного   участника   более,   чем   в   одном   забеге   в   рамках   Мероприятия   (за   исключением   детских   стартов   и   забега «Машук 993»).</w:t>
      </w:r>
    </w:p>
    <w:p w:rsidR="00000000" w:rsidDel="00000000" w:rsidP="00000000" w:rsidRDefault="00000000" w:rsidRPr="00000000" w14:paraId="00000034">
      <w:pPr>
        <w:keepNext w:val="1"/>
        <w:keepLines w:val="1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35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  самостоятельно   оценивает   уровень   своей   подготовки   и   определяет,   в   каком   забеге   он   участвует,   несет   ответственность   за   свое   физическое   состояние   и   контроль   своего   здоровья.</w:t>
      </w:r>
    </w:p>
    <w:p w:rsidR="00000000" w:rsidDel="00000000" w:rsidP="00000000" w:rsidRDefault="00000000" w:rsidRPr="00000000" w14:paraId="00000035">
      <w:pPr>
        <w:keepNext w:val="1"/>
        <w:keepLines w:val="1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353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Расходы   по   проезду,   размещению   и   питанию   несут   участники   забега.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39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Стартовый   взнос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5"/>
        </w:tabs>
        <w:spacing w:after="0" w:before="26" w:line="341" w:lineRule="auto"/>
        <w:ind w:left="708.6614173228347" w:right="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6124575" cy="195097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9509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hanging="5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  и   допуск   к   участию   в   соревновании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93.00000000000006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Регистрация.</w:t>
      </w:r>
    </w:p>
    <w:p w:rsidR="00000000" w:rsidDel="00000000" w:rsidP="00000000" w:rsidRDefault="00000000" w:rsidRPr="00000000" w14:paraId="0000003B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Зарегистрированным   считается   участник,   прошедший электронную регистрацию на сайте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www.russiarunning.com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Регистрируясь   и   оплачивая   регистрационный   взнос,   участник   соглашается   на   обработку   персональных   данных.</w:t>
      </w:r>
    </w:p>
    <w:p w:rsidR="00000000" w:rsidDel="00000000" w:rsidP="00000000" w:rsidRDefault="00000000" w:rsidRPr="00000000" w14:paraId="0000003D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Важно!   Для   полноценной   обратной   связи   участнику   необходимо   без   ошибок   указать   номер   телефона   и   адрес   электронной   почты.   Все   новости,   изменения   и   результаты   соревнований   будут   оперативно   поступать   по   указанным   контактам.</w:t>
      </w:r>
    </w:p>
    <w:p w:rsidR="00000000" w:rsidDel="00000000" w:rsidP="00000000" w:rsidRDefault="00000000" w:rsidRPr="00000000" w14:paraId="0000003E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Выполняя   регистрацию   на   соревнование,   участник   принимает   Положение   о   соревновании   и   договор оферты.</w:t>
      </w:r>
    </w:p>
    <w:p w:rsidR="00000000" w:rsidDel="00000000" w:rsidP="00000000" w:rsidRDefault="00000000" w:rsidRPr="00000000" w14:paraId="0000003F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Регистрация   участников   на   дистанции   21,1   км,   10   км,   5   км,   2,5  км,   500   м , Машук 993, скандинавская ходьба 2,5 км, 5 км  открыта   с 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января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до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апреля  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(1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:00)   на   сайте 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www.russiarunning.com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,   если,   не   достигнут   лимит   количества   участников.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9"/>
        </w:tabs>
        <w:spacing w:after="0" w:before="0" w:line="276" w:lineRule="auto"/>
        <w:ind w:left="1712" w:right="235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Регистрация   участников   в   месте   выдачи   стартовых   пакетов   осуществляется   в   том   случае,   если   лимит   количества   участников   при   электронной   регистрации   не   достигнут,   и   завершается   за   30   минут   до   старта   каждой   дистанции   в   день   проведения   Мероприятия.</w:t>
      </w:r>
    </w:p>
    <w:p w:rsidR="00000000" w:rsidDel="00000000" w:rsidP="00000000" w:rsidRDefault="00000000" w:rsidRPr="00000000" w14:paraId="00000042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Смена   дистанции   возможна   при   наличии   свободных   мест.   Для   изменения   дистанции   необходимо   направить   заявку   на   адрес   электронной   почты 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info@kavkaz.run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.   В   случае   перехода   с   меньшей   на   большую   дистанцию   участник   обязан   доплатить   разницу   до   фактической   стоимости   забега   на   момент   смены   дистанции   и   оплатить   услуги   по   перерегистрации.   В   случае   перехода   с   большей   на   меньшую   дистанцию   оплачиваются   только   услуги   по   перерегистрации.</w:t>
      </w:r>
    </w:p>
    <w:p w:rsidR="00000000" w:rsidDel="00000000" w:rsidP="00000000" w:rsidRDefault="00000000" w:rsidRPr="00000000" w14:paraId="00000043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Перерегистрация   на   другое   лицо   или другую дистанцию производится   до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апреля  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Стоимость   услуги   по   перерегистрации   для   участников   составляет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00   рублей.</w:t>
      </w:r>
    </w:p>
    <w:p w:rsidR="00000000" w:rsidDel="00000000" w:rsidP="00000000" w:rsidRDefault="00000000" w:rsidRPr="00000000" w14:paraId="00000045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Возврат   денежных   средств,   уплаченных   в   счет   регистрационного   взноса,   не   осуществляется.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93.00000000000006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Допуск   к   соревнованию.</w:t>
      </w:r>
    </w:p>
    <w:p w:rsidR="00000000" w:rsidDel="00000000" w:rsidP="00000000" w:rsidRDefault="00000000" w:rsidRPr="00000000" w14:paraId="0000004B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Возраст участников:</w:t>
      </w:r>
    </w:p>
    <w:p w:rsidR="00000000" w:rsidDel="00000000" w:rsidP="00000000" w:rsidRDefault="00000000" w:rsidRPr="00000000" w14:paraId="0000004C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участию в детских забегах на 500 допускаются лица с 3 до 6 лет и с 7 до 10 лет;</w:t>
      </w:r>
    </w:p>
    <w:p w:rsidR="00000000" w:rsidDel="00000000" w:rsidP="00000000" w:rsidRDefault="00000000" w:rsidRPr="00000000" w14:paraId="0000004D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участию в забеге на 2,5 км допускаются лица 5 лет и старше;</w:t>
      </w:r>
    </w:p>
    <w:p w:rsidR="00000000" w:rsidDel="00000000" w:rsidP="00000000" w:rsidRDefault="00000000" w:rsidRPr="00000000" w14:paraId="0000004E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участию в забеге на 5 км допускаются лица 10 лет и старше;</w:t>
      </w:r>
    </w:p>
    <w:p w:rsidR="00000000" w:rsidDel="00000000" w:rsidP="00000000" w:rsidRDefault="00000000" w:rsidRPr="00000000" w14:paraId="0000004F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участию в забеге на 10 км допускаются лица 14 лет и старше;</w:t>
      </w:r>
    </w:p>
    <w:p w:rsidR="00000000" w:rsidDel="00000000" w:rsidP="00000000" w:rsidRDefault="00000000" w:rsidRPr="00000000" w14:paraId="00000050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участию в забеге на 21,1 км допускаются лица 18 лет и старше;</w:t>
      </w:r>
    </w:p>
    <w:p w:rsidR="00000000" w:rsidDel="00000000" w:rsidP="00000000" w:rsidRDefault="00000000" w:rsidRPr="00000000" w14:paraId="00000051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участию в забеге «Машук 993» 6 км допускаются лица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лет и старше;</w:t>
      </w:r>
    </w:p>
    <w:p w:rsidR="00000000" w:rsidDel="00000000" w:rsidP="00000000" w:rsidRDefault="00000000" w:rsidRPr="00000000" w14:paraId="00000052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участию в скандинавской ходьбе на 2,5 км , 5км допускаются все желающие.</w:t>
      </w:r>
    </w:p>
    <w:p w:rsidR="00000000" w:rsidDel="00000000" w:rsidP="00000000" w:rsidRDefault="00000000" w:rsidRPr="00000000" w14:paraId="00000053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Возраст   спортсменов   определяется   по   состоянию   на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мая  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года.</w:t>
      </w:r>
    </w:p>
    <w:p w:rsidR="00000000" w:rsidDel="00000000" w:rsidP="00000000" w:rsidRDefault="00000000" w:rsidRPr="00000000" w14:paraId="00000054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Участники в возрасте от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 17 лет включительно допускаются на Мероприятие в сопровождении взрослых – законных представителей или руководителя группы. Для допуска несовершеннолетнего участника к участию в Мероприятии законный представитель несовершеннолетнего участника обязан предоставить документ, подтверждающий полномочия законного представителя.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Таким документом может быть:</w:t>
      </w:r>
    </w:p>
    <w:p w:rsidR="00000000" w:rsidDel="00000000" w:rsidP="00000000" w:rsidRDefault="00000000" w:rsidRPr="00000000" w14:paraId="00000056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гражданина РФ, удостоверяющий личность родителя, содержащий запись органа МВД о детях;</w:t>
      </w:r>
    </w:p>
    <w:p w:rsidR="00000000" w:rsidDel="00000000" w:rsidP="00000000" w:rsidRDefault="00000000" w:rsidRPr="00000000" w14:paraId="00000057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гражданина РФ, удостоверяющий личность родителя, с предъявлением свидетельства о рождении ребёнка, если в паспорте отсутствует запись органа МВД о детях;</w:t>
      </w:r>
    </w:p>
    <w:p w:rsidR="00000000" w:rsidDel="00000000" w:rsidP="00000000" w:rsidRDefault="00000000" w:rsidRPr="00000000" w14:paraId="00000058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удостоверение опекуна при предъявлении документа, удостоверяющего личность опекуна;    иные документы, подтверждающие полномочия законного представителя несовершеннолетнего участника.</w:t>
      </w:r>
    </w:p>
    <w:p w:rsidR="00000000" w:rsidDel="00000000" w:rsidP="00000000" w:rsidRDefault="00000000" w:rsidRPr="00000000" w14:paraId="00000059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72f"/>
          <w:sz w:val="22"/>
          <w:szCs w:val="22"/>
          <w:u w:val="none"/>
          <w:shd w:fill="auto" w:val="clear"/>
          <w:vertAlign w:val="baseline"/>
          <w:rtl w:val="0"/>
        </w:rPr>
        <w:t xml:space="preserve">Приказа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каждый   участник   должен   иметь   справку   о   состоянии   здоровья,   которая   является   основанием   для   допуска   к   соревнованиям.   Медицинская   справка   должна   содержать   печать   выдавшего   учреждения,   подпись   и   печать   врача.   В   справке   должно   быть   указано,   что   участник   «допущен   к   соревнованию   на   выбранную   им   дистанцию».   Справка   должна   быть   оформлена   не   ранее   6   месяцев   до   даты    проведения   соревнований.</w:t>
      </w:r>
    </w:p>
    <w:p w:rsidR="00000000" w:rsidDel="00000000" w:rsidP="00000000" w:rsidRDefault="00000000" w:rsidRPr="00000000" w14:paraId="0000005A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  отсутствии   справки   участник   имеет   право   на   получение   стартового   пакета   без   стартового   номера   и   электронного   хронометража.</w:t>
      </w:r>
    </w:p>
    <w:p w:rsidR="00000000" w:rsidDel="00000000" w:rsidP="00000000" w:rsidRDefault="00000000" w:rsidRPr="00000000" w14:paraId="0000005B">
      <w:pPr>
        <w:keepNext w:val="1"/>
        <w:keepLines w:val="1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712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  получении   стартового   пакета   участник   обязан   подписать   заявление,   в   соответствии   с   которым   он   полностью   снимает   с   организаторов   ответственность   за   возможный   ущерб   здоровью,   полученный   им   во   время   соревнований.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hanging="5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  стартового   пакета.</w:t>
      </w:r>
    </w:p>
    <w:p w:rsidR="00000000" w:rsidDel="00000000" w:rsidP="00000000" w:rsidRDefault="00000000" w:rsidRPr="00000000" w14:paraId="0000005F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Участник   должен   лично   получить   стартовый   пакет. </w:t>
      </w:r>
    </w:p>
    <w:p w:rsidR="00000000" w:rsidDel="00000000" w:rsidP="00000000" w:rsidRDefault="00000000" w:rsidRPr="00000000" w14:paraId="00000060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  участник   не   имеет возможности   самостоятельно   получить   стартовый   пакет,   по   доверенности его может получить другое лицо. Для   получения   пакета   участника   другому   лицу   необходимо   предъявить:   оригинал   доверенности   в   свободной   форме   на   имя   доверенного   лица,   удостоверение   личности   доверенного   лица,   копию   удостоверения   личности   участника.</w:t>
      </w:r>
    </w:p>
    <w:p w:rsidR="00000000" w:rsidDel="00000000" w:rsidP="00000000" w:rsidRDefault="00000000" w:rsidRPr="00000000" w14:paraId="00000061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Для получения стартового пакета участник обязан предъявить: </w:t>
      </w:r>
    </w:p>
    <w:p w:rsidR="00000000" w:rsidDel="00000000" w:rsidP="00000000" w:rsidRDefault="00000000" w:rsidRPr="00000000" w14:paraId="00000062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документ, удостоверяющий личность и возраст;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5"/>
        </w:tabs>
        <w:spacing w:after="0" w:before="43" w:line="276" w:lineRule="auto"/>
        <w:ind w:left="1800" w:right="231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оригинал или 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к соревнованиям на выбранной им дистанции; справка должна быть оформлена не ранее 22.1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Личные данные (ФИО, дата рождения), указанные в документе и справке должны совпадать;</w:t>
      </w:r>
    </w:p>
    <w:p w:rsidR="00000000" w:rsidDel="00000000" w:rsidP="00000000" w:rsidRDefault="00000000" w:rsidRPr="00000000" w14:paraId="00000065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окончании бегового события медицинская справка участнику не возвращается.</w:t>
      </w:r>
    </w:p>
    <w:p w:rsidR="00000000" w:rsidDel="00000000" w:rsidP="00000000" w:rsidRDefault="00000000" w:rsidRPr="00000000" w14:paraId="00000066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 (при наличии) участника и дата рождения, указанные им при регистрации на сайте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 https://russiarunning.com/,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должны соответствовать паспортным данным. В противном случае участнику может быть отказано в допуске к беговому событию.</w:t>
      </w:r>
    </w:p>
    <w:p w:rsidR="00000000" w:rsidDel="00000000" w:rsidP="00000000" w:rsidRDefault="00000000" w:rsidRPr="00000000" w14:paraId="00000067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стартовый пакет входит:</w:t>
      </w:r>
    </w:p>
    <w:p w:rsidR="00000000" w:rsidDel="00000000" w:rsidP="00000000" w:rsidRDefault="00000000" w:rsidRPr="00000000" w14:paraId="00000068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стартовый   номер   с   чипом   хронометража (чип хронометража отсутствует в детских забегах , Машук 993, скандинавской ходьбе );</w:t>
      </w:r>
    </w:p>
    <w:p w:rsidR="00000000" w:rsidDel="00000000" w:rsidP="00000000" w:rsidRDefault="00000000" w:rsidRPr="00000000" w14:paraId="00000069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фирменная   экипировка (при оплате слота «+ стартовая футболка»);</w:t>
      </w:r>
    </w:p>
    <w:p w:rsidR="00000000" w:rsidDel="00000000" w:rsidP="00000000" w:rsidRDefault="00000000" w:rsidRPr="00000000" w14:paraId="0000006A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медаль   на   финише   (для   участников,   завершивших   дистанцию);</w:t>
      </w:r>
    </w:p>
    <w:p w:rsidR="00000000" w:rsidDel="00000000" w:rsidP="00000000" w:rsidRDefault="00000000" w:rsidRPr="00000000" w14:paraId="0000006B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материалы   партнеров   соревнований;</w:t>
      </w:r>
    </w:p>
    <w:p w:rsidR="00000000" w:rsidDel="00000000" w:rsidP="00000000" w:rsidRDefault="00000000" w:rsidRPr="00000000" w14:paraId="0000006C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комплект   булавок.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hanging="5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  по   трассе.</w:t>
      </w:r>
    </w:p>
    <w:p w:rsidR="00000000" w:rsidDel="00000000" w:rsidP="00000000" w:rsidRDefault="00000000" w:rsidRPr="00000000" w14:paraId="0000006F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мероприятии предусмотрены дистанции: </w:t>
      </w:r>
    </w:p>
    <w:p w:rsidR="00000000" w:rsidDel="00000000" w:rsidP="00000000" w:rsidRDefault="00000000" w:rsidRPr="00000000" w14:paraId="00000070">
      <w:pPr>
        <w:keepNext w:val="1"/>
        <w:keepLines w:val="1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42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Бег -2,5км, 5км, 10км, 21,1км.</w:t>
      </w:r>
    </w:p>
    <w:p w:rsidR="00000000" w:rsidDel="00000000" w:rsidP="00000000" w:rsidRDefault="00000000" w:rsidRPr="00000000" w14:paraId="00000071">
      <w:pPr>
        <w:keepNext w:val="1"/>
        <w:keepLines w:val="1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42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Вертикальный забег «Машук 993» - 6км.</w:t>
      </w:r>
    </w:p>
    <w:p w:rsidR="00000000" w:rsidDel="00000000" w:rsidP="00000000" w:rsidRDefault="00000000" w:rsidRPr="00000000" w14:paraId="00000072">
      <w:pPr>
        <w:keepNext w:val="1"/>
        <w:keepLines w:val="1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42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Скандинавская ходьба – 2,5 км, 5 км.</w:t>
      </w:r>
    </w:p>
    <w:p w:rsidR="00000000" w:rsidDel="00000000" w:rsidP="00000000" w:rsidRDefault="00000000" w:rsidRPr="00000000" w14:paraId="00000073">
      <w:pPr>
        <w:keepNext w:val="1"/>
        <w:keepLines w:val="1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42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Детские забеги на 500м.</w:t>
      </w:r>
    </w:p>
    <w:p w:rsidR="00000000" w:rsidDel="00000000" w:rsidP="00000000" w:rsidRDefault="00000000" w:rsidRPr="00000000" w14:paraId="00000074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Покрытие трассы – асфальт . Маршрут проходит по автомобильным дорогам г.Пятигорска.</w:t>
      </w:r>
    </w:p>
    <w:p w:rsidR="00000000" w:rsidDel="00000000" w:rsidP="00000000" w:rsidRDefault="00000000" w:rsidRPr="00000000" w14:paraId="00000075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Набор   высоты:</w:t>
      </w:r>
    </w:p>
    <w:p w:rsidR="00000000" w:rsidDel="00000000" w:rsidP="00000000" w:rsidRDefault="00000000" w:rsidRPr="00000000" w14:paraId="00000076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2,5 км – 50 м;</w:t>
      </w:r>
    </w:p>
    <w:p w:rsidR="00000000" w:rsidDel="00000000" w:rsidP="00000000" w:rsidRDefault="00000000" w:rsidRPr="00000000" w14:paraId="00000077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5км – 100 м;</w:t>
      </w:r>
    </w:p>
    <w:p w:rsidR="00000000" w:rsidDel="00000000" w:rsidP="00000000" w:rsidRDefault="00000000" w:rsidRPr="00000000" w14:paraId="00000078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10км – 200 м;</w:t>
      </w:r>
    </w:p>
    <w:p w:rsidR="00000000" w:rsidDel="00000000" w:rsidP="00000000" w:rsidRDefault="00000000" w:rsidRPr="00000000" w14:paraId="00000079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21,1 км – 400 м;</w:t>
      </w:r>
    </w:p>
    <w:p w:rsidR="00000000" w:rsidDel="00000000" w:rsidP="00000000" w:rsidRDefault="00000000" w:rsidRPr="00000000" w14:paraId="0000007A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«Машук 993» 6км – 450 м.</w:t>
      </w:r>
    </w:p>
    <w:p w:rsidR="00000000" w:rsidDel="00000000" w:rsidP="00000000" w:rsidRDefault="00000000" w:rsidRPr="00000000" w14:paraId="0000007B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  дистанциях   2,5  км,   5   км,   10   км,   21,1   км   расположены   пункты   питания,   доступные   участникам.</w:t>
      </w:r>
    </w:p>
    <w:p w:rsidR="00000000" w:rsidDel="00000000" w:rsidP="00000000" w:rsidRDefault="00000000" w:rsidRPr="00000000" w14:paraId="0000007C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2,5км – фрукты и вода на финише;</w:t>
      </w:r>
    </w:p>
    <w:p w:rsidR="00000000" w:rsidDel="00000000" w:rsidP="00000000" w:rsidRDefault="00000000" w:rsidRPr="00000000" w14:paraId="0000007D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5км – 1 пункта питания + фрукты и вода на финише;</w:t>
      </w:r>
    </w:p>
    <w:p w:rsidR="00000000" w:rsidDel="00000000" w:rsidP="00000000" w:rsidRDefault="00000000" w:rsidRPr="00000000" w14:paraId="0000007E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10км – 4 пункта питания + фрукты и вода на финише;</w:t>
      </w:r>
    </w:p>
    <w:p w:rsidR="00000000" w:rsidDel="00000000" w:rsidP="00000000" w:rsidRDefault="00000000" w:rsidRPr="00000000" w14:paraId="0000007F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21,1км – 9   пунктов питания + фрукты и вода на финише;</w:t>
      </w:r>
    </w:p>
    <w:p w:rsidR="00000000" w:rsidDel="00000000" w:rsidP="00000000" w:rsidRDefault="00000000" w:rsidRPr="00000000" w14:paraId="00000080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Лимит   прохождения   трассы: </w:t>
      </w:r>
    </w:p>
    <w:p w:rsidR="00000000" w:rsidDel="00000000" w:rsidP="00000000" w:rsidRDefault="00000000" w:rsidRPr="00000000" w14:paraId="00000081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2,5км, 5 км, 10 км, 21,1 км, скандинавская ходьба – 3 часа с   момента   старта ;</w:t>
      </w:r>
    </w:p>
    <w:p w:rsidR="00000000" w:rsidDel="00000000" w:rsidP="00000000" w:rsidRDefault="00000000" w:rsidRPr="00000000" w14:paraId="00000082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«Машук 993» 6км – 1 час 30 минут   с   момента   старта.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hanging="5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  мероприятия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ПРЕДВАРИТЕЛЬНАЯ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апреля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10:00 - 18:00 Выдача стартовых пакетов, регистрация участников (г.Пятигорск , парк «Цветник»);</w:t>
      </w:r>
    </w:p>
    <w:p w:rsidR="00000000" w:rsidDel="00000000" w:rsidP="00000000" w:rsidRDefault="00000000" w:rsidRPr="00000000" w14:paraId="00000092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14:30 – Завершение выдачи стартовых пакетов и регистрации участников детских забегов;</w:t>
      </w:r>
    </w:p>
    <w:p w:rsidR="00000000" w:rsidDel="00000000" w:rsidP="00000000" w:rsidRDefault="00000000" w:rsidRPr="00000000" w14:paraId="00000093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14:45 – Массовая разминка;</w:t>
      </w:r>
    </w:p>
    <w:p w:rsidR="00000000" w:rsidDel="00000000" w:rsidP="00000000" w:rsidRDefault="00000000" w:rsidRPr="00000000" w14:paraId="00000094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15.00 - Старт детских забегов;</w:t>
      </w:r>
    </w:p>
    <w:p w:rsidR="00000000" w:rsidDel="00000000" w:rsidP="00000000" w:rsidRDefault="00000000" w:rsidRPr="00000000" w14:paraId="00000095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15:30 – Награждение победителей детских забегов;</w:t>
      </w:r>
    </w:p>
    <w:p w:rsidR="00000000" w:rsidDel="00000000" w:rsidP="00000000" w:rsidRDefault="00000000" w:rsidRPr="00000000" w14:paraId="00000096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15:30 – Завершение выдачи стартовых пакетов и регистрации участников «Машук 993»;</w:t>
      </w:r>
    </w:p>
    <w:p w:rsidR="00000000" w:rsidDel="00000000" w:rsidP="00000000" w:rsidRDefault="00000000" w:rsidRPr="00000000" w14:paraId="00000097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15:45 – Массовая разминка;</w:t>
      </w:r>
    </w:p>
    <w:p w:rsidR="00000000" w:rsidDel="00000000" w:rsidP="00000000" w:rsidRDefault="00000000" w:rsidRPr="00000000" w14:paraId="00000098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15:55 – Брифинг от организаторов;</w:t>
      </w:r>
    </w:p>
    <w:p w:rsidR="00000000" w:rsidDel="00000000" w:rsidP="00000000" w:rsidRDefault="00000000" w:rsidRPr="00000000" w14:paraId="00000099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16:00 – Массовый старт забега «Машук 993»;</w:t>
      </w:r>
    </w:p>
    <w:p w:rsidR="00000000" w:rsidDel="00000000" w:rsidP="00000000" w:rsidRDefault="00000000" w:rsidRPr="00000000" w14:paraId="0000009A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17:30 – Награждение призеров забега «Машук 993»;</w:t>
      </w:r>
    </w:p>
    <w:p w:rsidR="00000000" w:rsidDel="00000000" w:rsidP="00000000" w:rsidRDefault="00000000" w:rsidRPr="00000000" w14:paraId="0000009B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17:50 -  Брифинг Пятигорского полумарафона;</w:t>
      </w:r>
    </w:p>
    <w:p w:rsidR="00000000" w:rsidDel="00000000" w:rsidP="00000000" w:rsidRDefault="00000000" w:rsidRPr="00000000" w14:paraId="0000009C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18:00 - PastaParty и вечерний концерт.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43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апреля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8:00-9:30 Выдача стартовых пакетов, регистрация участников (г.Пятигорск , парк «Цветник»);</w:t>
      </w:r>
    </w:p>
    <w:p w:rsidR="00000000" w:rsidDel="00000000" w:rsidP="00000000" w:rsidRDefault="00000000" w:rsidRPr="00000000" w14:paraId="000000A1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9:30 - Официальное открытие мероприятия;</w:t>
      </w:r>
    </w:p>
    <w:p w:rsidR="00000000" w:rsidDel="00000000" w:rsidP="00000000" w:rsidRDefault="00000000" w:rsidRPr="00000000" w14:paraId="000000A2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9:50 -  Разминка;</w:t>
      </w:r>
    </w:p>
    <w:p w:rsidR="00000000" w:rsidDel="00000000" w:rsidP="00000000" w:rsidRDefault="00000000" w:rsidRPr="00000000" w14:paraId="000000A3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9:55 - Построение стартовой колонны;</w:t>
      </w:r>
    </w:p>
    <w:p w:rsidR="00000000" w:rsidDel="00000000" w:rsidP="00000000" w:rsidRDefault="00000000" w:rsidRPr="00000000" w14:paraId="000000A4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10:00 - Старт участников на дистанции 21,1 км, 10 км , 5 км;  </w:t>
      </w:r>
    </w:p>
    <w:p w:rsidR="00000000" w:rsidDel="00000000" w:rsidP="00000000" w:rsidRDefault="00000000" w:rsidRPr="00000000" w14:paraId="000000A5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10:05 - Старт участников на дистанции 2,5 км;</w:t>
      </w:r>
    </w:p>
    <w:p w:rsidR="00000000" w:rsidDel="00000000" w:rsidP="00000000" w:rsidRDefault="00000000" w:rsidRPr="00000000" w14:paraId="000000A6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10:05 - Старт участников на дистанции «Скандинавская ходьба» – 2,5 км, 5 км;</w:t>
      </w:r>
    </w:p>
    <w:p w:rsidR="00000000" w:rsidDel="00000000" w:rsidP="00000000" w:rsidRDefault="00000000" w:rsidRPr="00000000" w14:paraId="000000A7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12:00 - Награждение победителей в возрастных категориях и абсолютном зачете;</w:t>
      </w:r>
    </w:p>
    <w:p w:rsidR="00000000" w:rsidDel="00000000" w:rsidP="00000000" w:rsidRDefault="00000000" w:rsidRPr="00000000" w14:paraId="000000A8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13:00 – Встреча последнего финишера и закрытие трассы;</w:t>
      </w:r>
    </w:p>
    <w:p w:rsidR="00000000" w:rsidDel="00000000" w:rsidP="00000000" w:rsidRDefault="00000000" w:rsidRPr="00000000" w14:paraId="000000A9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14:00 – Завершение мероприятия. 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39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Регистрация   результатов.</w:t>
      </w:r>
    </w:p>
    <w:p w:rsidR="00000000" w:rsidDel="00000000" w:rsidP="00000000" w:rsidRDefault="00000000" w:rsidRPr="00000000" w14:paraId="000000AD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Результаты   участников   фиксируются   электронной   системой   хронометража   (кроме   участников   детских   стартов, Машук 993, скандинавской ходьбы).</w:t>
      </w:r>
    </w:p>
    <w:p w:rsidR="00000000" w:rsidDel="00000000" w:rsidP="00000000" w:rsidRDefault="00000000" w:rsidRPr="00000000" w14:paraId="000000AE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Предварительные   результаты   высылаются   участникам   по   SMS   в   течение   10-ти   часов   после   окончания   Забега,   если   в   анкетных   данных   участника   был   указан   номер   мобильного   телефона.</w:t>
      </w:r>
    </w:p>
    <w:p w:rsidR="00000000" w:rsidDel="00000000" w:rsidP="00000000" w:rsidRDefault="00000000" w:rsidRPr="00000000" w14:paraId="000000AF">
      <w:pPr>
        <w:keepNext w:val="1"/>
        <w:keepLines w:val="1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1571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Итоговые результаты каждого участника Мероприятия, преодолевшего дистанцию, на которую он был зарегистрирован, фиксируется в итоговом протоколе и публикуется на сайте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www.russiarunning.com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Отсутствие   результатов   возможно   при</w:t>
      </w:r>
    </w:p>
    <w:p w:rsidR="00000000" w:rsidDel="00000000" w:rsidP="00000000" w:rsidRDefault="00000000" w:rsidRPr="00000000" w14:paraId="000000B3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повреждении   электронного   чипа   хронометража;</w:t>
      </w:r>
    </w:p>
    <w:p w:rsidR="00000000" w:rsidDel="00000000" w:rsidP="00000000" w:rsidRDefault="00000000" w:rsidRPr="00000000" w14:paraId="000000B4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размещении   стартового   номера   в   месте   отличном   от   рекомендованного;</w:t>
      </w:r>
    </w:p>
    <w:p w:rsidR="00000000" w:rsidDel="00000000" w:rsidP="00000000" w:rsidRDefault="00000000" w:rsidRPr="00000000" w14:paraId="000000B5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потере   стартового   номера;</w:t>
      </w:r>
    </w:p>
    <w:p w:rsidR="00000000" w:rsidDel="00000000" w:rsidP="00000000" w:rsidRDefault="00000000" w:rsidRPr="00000000" w14:paraId="000000B6">
      <w:pPr>
        <w:keepNext w:val="1"/>
        <w:keepLines w:val="1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дисквалификации   участника.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76" w:lineRule="auto"/>
        <w:ind w:left="2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Определение   победителей   и   призеров   Забега   происходит   по   факту   прихода   на   финиш   в   соответствии   с   пунктом   №   165.24   правил   IAAF   (Международной   ассоциации   легкоатлетических   федераций).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2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hanging="5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Ограничения, запреты, дисквалификация.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беговому событию не допускаются участники без стартовых номеров соответствующего бегового события.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беговому событию 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участник не вышел на старт в установленное положением о конкретном беговом событии время, ему присваивается статус DNS (Did not start) в итоговом протоколе.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участник не пересёк финишный створ (сошёл с дистанции), ему присваивается статус DNF (Did not finish) в итоговом протоколе.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дисквалификации участника ему присваивается статус DSQ (Disqualified).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Причины дисквалификации: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начал забег до официального старта;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начал забег после закрытия зоны старта;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прибежал к финишу после закрытия зоны финиша;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начал забег не из зоны старта;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преодолел дистанцию не в соответствии с разметкой трассы;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преодолел дистанцию под стартовым номером другого участника;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сократил дистанцию;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преодолел дистанцию без личного стартового номера, полученного при регистрации, или скрыл стартовый номер под одеждой;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преодолел дистанцию, на которую не был зарегистрирован;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использовал для преодоления дистанции подручное средство передвижения (велосипед, самокат, автосредство для передвижения и др.);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преодолел дистанцию более чем с одним номером (номером, присвоенным участнику в стартовом протоколе, и номером другого участника);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отсутствие данных о прохождении контрольных точек участников в предварительном протоколе на официальном сайте;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отказ участника предоставить документ, подтверждающий личность и возраст;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24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неспортивное поведение участника.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39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Награждение.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Возрастные   категории:</w:t>
      </w:r>
    </w:p>
    <w:p w:rsidR="00000000" w:rsidDel="00000000" w:rsidP="00000000" w:rsidRDefault="00000000" w:rsidRPr="00000000" w14:paraId="000000D6">
      <w:pPr>
        <w:keepNext w:val="1"/>
        <w:keepLines w:val="1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42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Дистанция 2,5км: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5-9 лет,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10-17 лет,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18-29 лет,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30-39 лет,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40-49 лет,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50-59 лет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лет и старше;</w:t>
      </w:r>
    </w:p>
    <w:p w:rsidR="00000000" w:rsidDel="00000000" w:rsidP="00000000" w:rsidRDefault="00000000" w:rsidRPr="00000000" w14:paraId="000000DE">
      <w:pPr>
        <w:keepNext w:val="1"/>
        <w:keepLines w:val="1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42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Дистанция 5км: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10-17 лет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18-29 лет,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30-39 лет,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40-49 лет,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50-59 лет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лет и старше;</w:t>
      </w:r>
    </w:p>
    <w:p w:rsidR="00000000" w:rsidDel="00000000" w:rsidP="00000000" w:rsidRDefault="00000000" w:rsidRPr="00000000" w14:paraId="000000E5">
      <w:pPr>
        <w:keepNext w:val="1"/>
        <w:keepLines w:val="1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42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Дистанция 10км: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14-17 лет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18-29 лет,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30-39 лет,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40-49 лет,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50-59 лет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лет и старше;</w:t>
      </w:r>
    </w:p>
    <w:p w:rsidR="00000000" w:rsidDel="00000000" w:rsidP="00000000" w:rsidRDefault="00000000" w:rsidRPr="00000000" w14:paraId="000000EC">
      <w:pPr>
        <w:keepNext w:val="1"/>
        <w:keepLines w:val="1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2421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Дистанция 21,1км: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18-29 лет,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30-39 лет,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40-49 лет,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50-59 лет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 лет и старше;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10"/>
          <w:tab w:val="left" w:leader="none" w:pos="1611"/>
        </w:tabs>
        <w:spacing w:after="0" w:before="0" w:line="291" w:lineRule="auto"/>
        <w:ind w:left="16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Награждаются   памятной   символикой   участники   в   следующих   категориях: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Мужчины,   занявшие   1-3   места   в   абсолютном   зачете.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Женщины,   занявшие   1-3   места   в   абсолютном   зачете.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Мужчины,   занявшие   1-3   места   в   своих   возрастных   категориях.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Женщины,   занявшие   1-3   места   в   своих   возрастных   категориях.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2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участники, завершившие дистанцию, награждаются почетными медалями финишеров.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10"/>
          <w:tab w:val="left" w:leader="none" w:pos="1611"/>
        </w:tabs>
        <w:spacing w:after="0" w:before="0" w:line="291" w:lineRule="auto"/>
        <w:ind w:left="16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Памятная символика вручается победителям в абсолютных и возрастных категориях в день проведения мероприятия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23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апреля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Отправка после проведения мероприятия не предусмотрена.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39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Протесты.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несогласия с результатами Соревнования участник имеет право подать протест в Оргкомитет Соревнования.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Участник, желающий подать протест, должен сделать это в письменном виде в течение   одного часа после завершения дистанции или схода с неё.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протесту прилагается сумма 1000 рублей. Все связанные с Соревнованием протесты   рассматривает  Оргкомитет.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удовлетворения   протеста сумма 1000 рублей возвращается заявителю. Если   протест не удовлетворен, деньги не возвращаются.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Официальные результаты Соревнования являются окончательными и не могут быть   оспорены.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Протесты на допуск участников к Соревнованию подаются в Оргкомитет до общего   брифинга участников.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39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Волонтёры.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Волонтеры, задействованные в Соревновании,   помогают   участникам   на   безвозмездной основе;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2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  волонтеры   проходят   предварительный   инструктаж   перед   Соревнованием;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Волонтеры задействованы в организации Соревнования, однако не имеют статуса организаторов Соревнования; ответственность за принятие решений относительно собственных действий по участию в Соревновании лежит на участнике;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Организаторы осуществляют сбор обратной связи по работе волонтеров (в удобной для участника форме по указанным контактам и в социальных сетях).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39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Фото   и   видеосъёмка   на   соревновании.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39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224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Организаторы   Мероприятия   осуществляют   фото и  видеосъемку   без   ограничения.   И   оставляют   за   собой   право   на   использование   полученных   ими   во   время   Мероприятия   материалов   по   своему   усмотрению   в   рамках   уставной   и   коммерческой   деятельности,   а   также   для   рекламы   беговых   событий.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1" w:right="22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39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Безопасность   и   медицинское   обеспечение.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145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Безопасность   мероприятия   обеспечивается силами ЧОП и ОМВД по г.Пятигорску.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1454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Медицинское сопровождение мероприятия обеспечивается ГБУЗ «Пятигорская МССМП» согласно договора об оказании услуг.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556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Каждый   участник   обязан   самостоятельно   следить   за   своим   здоровьем   и   проходить   медицинское   обследование   на   предмет   наличия   противопоказаний   к   длительным   физическим   нагрузкам.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1" w:line="240" w:lineRule="auto"/>
        <w:ind w:left="1571" w:right="523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Участники   Забега   при   необходимости   во   время   проведения   Забега   обеспечиваются   услугами   экстренной   медицинской   помощи,   а   также   услугами   врачей   в   стартово -  финишной   зоне.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482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Организаторы   Забега   не   несут   ответственность   за   потерю   жизни,   получение   травмы   участником,   утрату   или   повреждение   собственности   участника,   а   также   за   любой физический   ущерб   участника,   произошедшие   во   время   Забега.   Указанное   положение   действует   до,   во   время   и   после   официальных   дат   Забега.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48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510" w:right="0" w:hanging="51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Форс-мажорные   ситуации.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98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Беговое   событие   может   быть   отменено,   либо   в   него   могут   быть   внесены   изменения   по   причине   возникновения   чрезвычайных,   непредвиденных   и   непредотвратимых   обстоятельств,   которые   нельзя   было   разумно   ожидать,   либо   избежать   или   преодолеть,   а   также   находящихся   вне   контроля   Организаторов.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9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98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 таковым обстоятельствам, находящимся   вне   контроля   Организаторов, относятся: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стихийные   бедствия   (землетрясение,   наводнение,   ураган);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порывы   ветра   свыше   15   метров   в   секунду   (включительно);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температура   воздуха   ниже   минус   25   или   выше   плюс   30   градусов   по   Цельсию   (включительно);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количество   осадков   20   мм   и   более   за   12   часов   и   менее;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события,   явления,   которые   Главное   управление   МЧС   России   по   субъекту   РФ   признает   экстренными   и   предупреждает   об   их   возможном   наступлении;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пожар;  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массовые   заболевания   (эпидемии);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забастовки;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военные   действия;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террористические   акты;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диверсии;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ограничения   перевозок;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запретительные   меры   государств;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запрет   торговых   операций,   в   том   числе   с   отдельными   странами,   вследствие   принятия   международных   санкций;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акты,   действия,   бездействия   органов   государственной   власти,   местного   самоуправления;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263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другие,   не   зависящие   от   воли   Организаторов   обстоятельства.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80"/>
          <w:tab w:val="left" w:leader="none" w:pos="228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  наступлении   или   при   угрозе   наступления   вышеуказанных   обстоятельств,   вследствие   чего   беговое   событие   подлежит   отмене   либо   изменению,   участники,   зарегистрировавшиеся   для   принятия   участия   в   беговом   событии,   уведомляются   SMS-   сообщением   на   телефонный   номер   или   письмом   на   электронный   адрес,   указанные   в   процессе   регистрации.   Стартовый   взнос   не   возвращается.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41"/>
        </w:tabs>
        <w:spacing w:after="0" w:before="26" w:line="341" w:lineRule="auto"/>
        <w:ind w:left="839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Онлайн-участие.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  желании   или   отсутствии   возможности   участвовать   в   забеге   в   г.Пятигорск,   участник   может   зарегистрироваться   на   онлайн-забег   и   пробежать   выбранную   дистанцию   в своем   городе   с   22   по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апреля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  полноценной   обратной   связи   и   для   отправки   корреспонденции   участнику   необходимо   без   ошибок   указать   Фамилию,   Имя,   Отечество,   Индекс,   Полный   почтовый   адрес,   Телефон,   e-mail   при   регистрации.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0" w:right="3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Выполняя   регистрацию   на   соревнование,   спортсмен   принимает   правила,   изложенные   в   настоящем   документе.   Соблюдение   и   принятие   этих   правил   является   основным требованием   для   участия.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0" w:right="3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Регистрация   участников   на   онлайн-дистанции   21,1   км,   10   км,   5   км,   2,5  км,   500   м   открыта   с  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   до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апреля  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  на   сайте  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www.russiarunning.com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Стартовый   взнос   –   1500   рублей.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0" w:right="3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Преодоленная   дистанция   должна   быть   зафиксирована   беговым   трекером   (например,   Endomondo,   STRAVA   или   любым   другим).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0" w:right="3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71" w:right="326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Дистанция   должна   быть   преодолена   с   22   по   29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апреля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в   удобном   для   вас   месте.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   с   трекера   (трек   и   основные   показатели)   необходимо   зафиксировать   на   фото   (сделать   скриншот)   и   отправить   по   адресу  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online@kavkaz.run  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вместе   с   вашими   ФИО.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0" w:right="3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После   фиксации   результата   организатором,   каждый   участник   получает   по   почте   медаль   финишера.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0" w:right="3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Рассылка   медалей   осуществляется   в   срок   15   дней   со   дня   получения   результатов.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0" w:right="3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61"/>
        </w:tabs>
        <w:spacing w:after="0" w:before="0" w:line="240" w:lineRule="auto"/>
        <w:ind w:left="1571" w:right="326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12"/>
          <w:sz w:val="22"/>
          <w:szCs w:val="22"/>
          <w:u w:val="none"/>
          <w:shd w:fill="auto" w:val="clear"/>
          <w:vertAlign w:val="baseline"/>
          <w:rtl w:val="0"/>
        </w:rPr>
        <w:t xml:space="preserve">Окончание   приема   результатов   соревнования   –  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апреля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12"/>
          <w:sz w:val="22"/>
          <w:szCs w:val="2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color w:val="12121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21212"/>
          <w:sz w:val="22"/>
          <w:szCs w:val="22"/>
          <w:u w:val="none"/>
          <w:shd w:fill="auto" w:val="clear"/>
          <w:vertAlign w:val="baseline"/>
          <w:rtl w:val="0"/>
        </w:rPr>
        <w:t xml:space="preserve">  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11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Настоящее   Положение   может   быть   изменено   или   его действие прекращено   Организаторами   в   одностороннем   порядке   без   предварительного   уведомления   участников   и   без   выплаты   какой-либо   компенсации   в   связи   с   этим.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0" w:right="4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  ПОЛОЖЕНИЕ   ЯВЛЯЕТСЯ   ОФИЦИАЛЬНЫМ   ПРИГЛАШЕНИЕМ-ВЫЗОВОМ   ДЛЯ    УЧАСТИЯ   В   ЗАБЕГЕ.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  1.   Образец   справки.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463299" cy="5062287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3299" cy="5062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1240" w:left="600" w:right="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510" w:hanging="510"/>
      </w:pPr>
      <w:rPr/>
    </w:lvl>
    <w:lvl w:ilvl="1">
      <w:start w:val="1"/>
      <w:numFmt w:val="decimal"/>
      <w:lvlText w:val="%1.%2."/>
      <w:lvlJc w:val="left"/>
      <w:pPr>
        <w:ind w:left="1571" w:hanging="720"/>
      </w:pPr>
      <w:rPr/>
    </w:lvl>
    <w:lvl w:ilvl="2">
      <w:start w:val="1"/>
      <w:numFmt w:val="decimal"/>
      <w:lvlText w:val="%1.%2.%3."/>
      <w:lvlJc w:val="left"/>
      <w:pPr>
        <w:ind w:left="1712" w:hanging="720.0000000000001"/>
      </w:pPr>
      <w:rPr/>
    </w:lvl>
    <w:lvl w:ilvl="3">
      <w:start w:val="1"/>
      <w:numFmt w:val="decimal"/>
      <w:lvlText w:val="%1.%2.%3.%4."/>
      <w:lvlJc w:val="left"/>
      <w:pPr>
        <w:ind w:left="2568" w:hanging="1080"/>
      </w:pPr>
      <w:rPr/>
    </w:lvl>
    <w:lvl w:ilvl="4">
      <w:start w:val="1"/>
      <w:numFmt w:val="decimal"/>
      <w:lvlText w:val="%1.%2.%3.%4.%5."/>
      <w:lvlJc w:val="left"/>
      <w:pPr>
        <w:ind w:left="3064" w:hanging="1080.0000000000002"/>
      </w:pPr>
      <w:rPr/>
    </w:lvl>
    <w:lvl w:ilvl="5">
      <w:start w:val="1"/>
      <w:numFmt w:val="decimal"/>
      <w:lvlText w:val="%1.%2.%3.%4.%5.%6."/>
      <w:lvlJc w:val="left"/>
      <w:pPr>
        <w:ind w:left="3920" w:hanging="1440"/>
      </w:pPr>
      <w:rPr/>
    </w:lvl>
    <w:lvl w:ilvl="6">
      <w:start w:val="1"/>
      <w:numFmt w:val="decimal"/>
      <w:lvlText w:val="%1.%2.%3.%4.%5.%6.%7."/>
      <w:lvlJc w:val="left"/>
      <w:pPr>
        <w:ind w:left="4416" w:hanging="1440"/>
      </w:pPr>
      <w:rPr/>
    </w:lvl>
    <w:lvl w:ilvl="7">
      <w:start w:val="1"/>
      <w:numFmt w:val="decimal"/>
      <w:lvlText w:val="%1.%2.%3.%4.%5.%6.%7.%8."/>
      <w:lvlJc w:val="left"/>
      <w:pPr>
        <w:ind w:left="5272" w:hanging="1798.999999999999"/>
      </w:pPr>
      <w:rPr/>
    </w:lvl>
    <w:lvl w:ilvl="8">
      <w:start w:val="1"/>
      <w:numFmt w:val="decimal"/>
      <w:lvlText w:val="%1.%2.%3.%4.%5.%6.%7.%8.%9."/>
      <w:lvlJc w:val="left"/>
      <w:pPr>
        <w:ind w:left="5768" w:hanging="1800.0000000000005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10" w:hanging="510"/>
      </w:pPr>
      <w:rPr/>
    </w:lvl>
    <w:lvl w:ilvl="1">
      <w:start w:val="2"/>
      <w:numFmt w:val="decimal"/>
      <w:lvlText w:val="%1.%2."/>
      <w:lvlJc w:val="left"/>
      <w:pPr>
        <w:ind w:left="1500" w:hanging="720"/>
      </w:pPr>
      <w:rPr/>
    </w:lvl>
    <w:lvl w:ilvl="2">
      <w:start w:val="1"/>
      <w:numFmt w:val="decimal"/>
      <w:lvlText w:val="%1.%2.%3."/>
      <w:lvlJc w:val="left"/>
      <w:pPr>
        <w:ind w:left="2280" w:hanging="720"/>
      </w:pPr>
      <w:rPr/>
    </w:lvl>
    <w:lvl w:ilvl="3">
      <w:start w:val="1"/>
      <w:numFmt w:val="decimal"/>
      <w:lvlText w:val="%1.%2.%3.%4."/>
      <w:lvlJc w:val="left"/>
      <w:pPr>
        <w:ind w:left="3420" w:hanging="1080"/>
      </w:pPr>
      <w:rPr/>
    </w:lvl>
    <w:lvl w:ilvl="4">
      <w:start w:val="1"/>
      <w:numFmt w:val="decimal"/>
      <w:lvlText w:val="%1.%2.%3.%4.%5."/>
      <w:lvlJc w:val="left"/>
      <w:pPr>
        <w:ind w:left="4200" w:hanging="1080"/>
      </w:pPr>
      <w:rPr/>
    </w:lvl>
    <w:lvl w:ilvl="5">
      <w:start w:val="1"/>
      <w:numFmt w:val="decimal"/>
      <w:lvlText w:val="%1.%2.%3.%4.%5.%6."/>
      <w:lvlJc w:val="left"/>
      <w:pPr>
        <w:ind w:left="5340" w:hanging="1440"/>
      </w:pPr>
      <w:rPr/>
    </w:lvl>
    <w:lvl w:ilvl="6">
      <w:start w:val="1"/>
      <w:numFmt w:val="decimal"/>
      <w:lvlText w:val="%1.%2.%3.%4.%5.%6.%7."/>
      <w:lvlJc w:val="left"/>
      <w:pPr>
        <w:ind w:left="6120" w:hanging="1440"/>
      </w:pPr>
      <w:rPr/>
    </w:lvl>
    <w:lvl w:ilvl="7">
      <w:start w:val="1"/>
      <w:numFmt w:val="decimal"/>
      <w:lvlText w:val="%1.%2.%3.%4.%5.%6.%7.%8."/>
      <w:lvlJc w:val="left"/>
      <w:pPr>
        <w:ind w:left="7260" w:hanging="1800"/>
      </w:pPr>
      <w:rPr/>
    </w:lvl>
    <w:lvl w:ilvl="8">
      <w:start w:val="1"/>
      <w:numFmt w:val="decimal"/>
      <w:lvlText w:val="%1.%2.%3.%4.%5.%6.%7.%8.%9."/>
      <w:lvlJc w:val="left"/>
      <w:pPr>
        <w:ind w:left="8040" w:hanging="1800"/>
      </w:pPr>
      <w:rPr/>
    </w:lvl>
  </w:abstractNum>
  <w:abstractNum w:abstractNumId="3">
    <w:lvl w:ilvl="0">
      <w:start w:val="4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53" w:hanging="359"/>
      </w:pPr>
      <w:rPr/>
    </w:lvl>
    <w:lvl w:ilvl="2">
      <w:start w:val="1"/>
      <w:numFmt w:val="decimal"/>
      <w:lvlText w:val="%1.%2.%3"/>
      <w:lvlJc w:val="left"/>
      <w:pPr>
        <w:ind w:left="2706" w:hanging="718.9999999999998"/>
      </w:pPr>
      <w:rPr/>
    </w:lvl>
    <w:lvl w:ilvl="3">
      <w:start w:val="1"/>
      <w:numFmt w:val="decimal"/>
      <w:lvlText w:val="%1.%2.%3.%4"/>
      <w:lvlJc w:val="left"/>
      <w:pPr>
        <w:ind w:left="3699" w:hanging="720"/>
      </w:pPr>
      <w:rPr/>
    </w:lvl>
    <w:lvl w:ilvl="4">
      <w:start w:val="1"/>
      <w:numFmt w:val="decimal"/>
      <w:lvlText w:val="%1.%2.%3.%4.%5"/>
      <w:lvlJc w:val="left"/>
      <w:pPr>
        <w:ind w:left="5052" w:hanging="1080"/>
      </w:pPr>
      <w:rPr/>
    </w:lvl>
    <w:lvl w:ilvl="5">
      <w:start w:val="1"/>
      <w:numFmt w:val="decimal"/>
      <w:lvlText w:val="%1.%2.%3.%4.%5.%6"/>
      <w:lvlJc w:val="left"/>
      <w:pPr>
        <w:ind w:left="6045" w:hanging="1080"/>
      </w:pPr>
      <w:rPr/>
    </w:lvl>
    <w:lvl w:ilvl="6">
      <w:start w:val="1"/>
      <w:numFmt w:val="decimal"/>
      <w:lvlText w:val="%1.%2.%3.%4.%5.%6.%7"/>
      <w:lvlJc w:val="left"/>
      <w:pPr>
        <w:ind w:left="7398" w:hanging="1440"/>
      </w:pPr>
      <w:rPr/>
    </w:lvl>
    <w:lvl w:ilvl="7">
      <w:start w:val="1"/>
      <w:numFmt w:val="decimal"/>
      <w:lvlText w:val="%1.%2.%3.%4.%5.%6.%7.%8"/>
      <w:lvlJc w:val="left"/>
      <w:pPr>
        <w:ind w:left="8391" w:hanging="1440"/>
      </w:pPr>
      <w:rPr/>
    </w:lvl>
    <w:lvl w:ilvl="8">
      <w:start w:val="1"/>
      <w:numFmt w:val="decimal"/>
      <w:lvlText w:val="%1.%2.%3.%4.%5.%6.%7.%8.%9"/>
      <w:lvlJc w:val="left"/>
      <w:pPr>
        <w:ind w:left="9744" w:hanging="1800"/>
      </w:pPr>
      <w:rPr/>
    </w:lvl>
  </w:abstractNum>
  <w:abstractNum w:abstractNumId="4">
    <w:lvl w:ilvl="0">
      <w:start w:val="6"/>
      <w:numFmt w:val="decimal"/>
      <w:lvlText w:val="%1."/>
      <w:lvlJc w:val="left"/>
      <w:pPr>
        <w:ind w:left="510" w:hanging="510"/>
      </w:pPr>
      <w:rPr/>
    </w:lvl>
    <w:lvl w:ilvl="1">
      <w:start w:val="1"/>
      <w:numFmt w:val="decimal"/>
      <w:lvlText w:val="%1.%2."/>
      <w:lvlJc w:val="left"/>
      <w:pPr>
        <w:ind w:left="1571" w:hanging="720"/>
      </w:pPr>
      <w:rPr/>
    </w:lvl>
    <w:lvl w:ilvl="2">
      <w:start w:val="1"/>
      <w:numFmt w:val="decimal"/>
      <w:lvlText w:val="%1.%2.%3."/>
      <w:lvlJc w:val="left"/>
      <w:pPr>
        <w:ind w:left="2421" w:hanging="720"/>
      </w:pPr>
      <w:rPr/>
    </w:lvl>
    <w:lvl w:ilvl="3">
      <w:start w:val="1"/>
      <w:numFmt w:val="decimal"/>
      <w:lvlText w:val="%1.%2.%3.%4."/>
      <w:lvlJc w:val="left"/>
      <w:pPr>
        <w:ind w:left="2568" w:hanging="1080"/>
      </w:pPr>
      <w:rPr/>
    </w:lvl>
    <w:lvl w:ilvl="4">
      <w:start w:val="1"/>
      <w:numFmt w:val="decimal"/>
      <w:lvlText w:val="%1.%2.%3.%4.%5."/>
      <w:lvlJc w:val="left"/>
      <w:pPr>
        <w:ind w:left="3064" w:hanging="1080.0000000000002"/>
      </w:pPr>
      <w:rPr/>
    </w:lvl>
    <w:lvl w:ilvl="5">
      <w:start w:val="1"/>
      <w:numFmt w:val="decimal"/>
      <w:lvlText w:val="%1.%2.%3.%4.%5.%6."/>
      <w:lvlJc w:val="left"/>
      <w:pPr>
        <w:ind w:left="3920" w:hanging="1440"/>
      </w:pPr>
      <w:rPr/>
    </w:lvl>
    <w:lvl w:ilvl="6">
      <w:start w:val="1"/>
      <w:numFmt w:val="decimal"/>
      <w:lvlText w:val="%1.%2.%3.%4.%5.%6.%7."/>
      <w:lvlJc w:val="left"/>
      <w:pPr>
        <w:ind w:left="4416" w:hanging="1440"/>
      </w:pPr>
      <w:rPr/>
    </w:lvl>
    <w:lvl w:ilvl="7">
      <w:start w:val="1"/>
      <w:numFmt w:val="decimal"/>
      <w:lvlText w:val="%1.%2.%3.%4.%5.%6.%7.%8."/>
      <w:lvlJc w:val="left"/>
      <w:pPr>
        <w:ind w:left="5272" w:hanging="1798.999999999999"/>
      </w:pPr>
      <w:rPr/>
    </w:lvl>
    <w:lvl w:ilvl="8">
      <w:start w:val="1"/>
      <w:numFmt w:val="decimal"/>
      <w:lvlText w:val="%1.%2.%3.%4.%5.%6.%7.%8.%9."/>
      <w:lvlJc w:val="left"/>
      <w:pPr>
        <w:ind w:left="5768" w:hanging="1800.0000000000005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263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35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07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79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51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23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95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67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399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494" w:hanging="360"/>
      </w:pPr>
      <w:rPr/>
    </w:lvl>
    <w:lvl w:ilvl="2">
      <w:start w:val="1"/>
      <w:numFmt w:val="decimal"/>
      <w:lvlText w:val="%1.%2.%3"/>
      <w:lvlJc w:val="left"/>
      <w:pPr>
        <w:ind w:left="2988" w:hanging="720"/>
      </w:pPr>
      <w:rPr/>
    </w:lvl>
    <w:lvl w:ilvl="3">
      <w:start w:val="1"/>
      <w:numFmt w:val="decimal"/>
      <w:lvlText w:val="%1.%2.%3.%4"/>
      <w:lvlJc w:val="left"/>
      <w:pPr>
        <w:ind w:left="4122" w:hanging="720"/>
      </w:pPr>
      <w:rPr/>
    </w:lvl>
    <w:lvl w:ilvl="4">
      <w:start w:val="1"/>
      <w:numFmt w:val="decimal"/>
      <w:lvlText w:val="%1.%2.%3.%4.%5"/>
      <w:lvlJc w:val="left"/>
      <w:pPr>
        <w:ind w:left="5616" w:hanging="1080"/>
      </w:pPr>
      <w:rPr/>
    </w:lvl>
    <w:lvl w:ilvl="5">
      <w:start w:val="1"/>
      <w:numFmt w:val="decimal"/>
      <w:lvlText w:val="%1.%2.%3.%4.%5.%6"/>
      <w:lvlJc w:val="left"/>
      <w:pPr>
        <w:ind w:left="6750" w:hanging="1080"/>
      </w:pPr>
      <w:rPr/>
    </w:lvl>
    <w:lvl w:ilvl="6">
      <w:start w:val="1"/>
      <w:numFmt w:val="decimal"/>
      <w:lvlText w:val="%1.%2.%3.%4.%5.%6.%7"/>
      <w:lvlJc w:val="left"/>
      <w:pPr>
        <w:ind w:left="8244" w:hanging="1440"/>
      </w:pPr>
      <w:rPr/>
    </w:lvl>
    <w:lvl w:ilvl="7">
      <w:start w:val="1"/>
      <w:numFmt w:val="decimal"/>
      <w:lvlText w:val="%1.%2.%3.%4.%5.%6.%7.%8"/>
      <w:lvlJc w:val="left"/>
      <w:pPr>
        <w:ind w:left="9378" w:hanging="1440"/>
      </w:pPr>
      <w:rPr/>
    </w:lvl>
    <w:lvl w:ilvl="8">
      <w:start w:val="1"/>
      <w:numFmt w:val="decimal"/>
      <w:lvlText w:val="%1.%2.%3.%4.%5.%6.%7.%8.%9"/>
      <w:lvlJc w:val="left"/>
      <w:pPr>
        <w:ind w:left="10872" w:hanging="1800"/>
      </w:pPr>
      <w:rPr/>
    </w:lvl>
  </w:abstractNum>
  <w:abstractNum w:abstractNumId="7">
    <w:lvl w:ilvl="0">
      <w:start w:val="5"/>
      <w:numFmt w:val="decimal"/>
      <w:lvlText w:val="%1."/>
      <w:lvlJc w:val="left"/>
      <w:pPr>
        <w:ind w:left="839" w:hanging="358.99999999999994"/>
      </w:pPr>
      <w:rPr/>
    </w:lvl>
    <w:lvl w:ilvl="1">
      <w:start w:val="1"/>
      <w:numFmt w:val="lowerLetter"/>
      <w:lvlText w:val="%2."/>
      <w:lvlJc w:val="left"/>
      <w:pPr>
        <w:ind w:left="1559" w:hanging="360"/>
      </w:pPr>
      <w:rPr/>
    </w:lvl>
    <w:lvl w:ilvl="2">
      <w:start w:val="1"/>
      <w:numFmt w:val="lowerRoman"/>
      <w:lvlText w:val="%3."/>
      <w:lvlJc w:val="right"/>
      <w:pPr>
        <w:ind w:left="1456" w:hanging="180"/>
      </w:pPr>
      <w:rPr/>
    </w:lvl>
    <w:lvl w:ilvl="3">
      <w:start w:val="1"/>
      <w:numFmt w:val="decimal"/>
      <w:lvlText w:val="%4."/>
      <w:lvlJc w:val="left"/>
      <w:pPr>
        <w:ind w:left="2999" w:hanging="360"/>
      </w:pPr>
      <w:rPr/>
    </w:lvl>
    <w:lvl w:ilvl="4">
      <w:start w:val="1"/>
      <w:numFmt w:val="lowerLetter"/>
      <w:lvlText w:val="%5."/>
      <w:lvlJc w:val="left"/>
      <w:pPr>
        <w:ind w:left="3719" w:hanging="360"/>
      </w:pPr>
      <w:rPr/>
    </w:lvl>
    <w:lvl w:ilvl="5">
      <w:start w:val="1"/>
      <w:numFmt w:val="lowerRoman"/>
      <w:lvlText w:val="%6."/>
      <w:lvlJc w:val="right"/>
      <w:pPr>
        <w:ind w:left="4439" w:hanging="180"/>
      </w:pPr>
      <w:rPr/>
    </w:lvl>
    <w:lvl w:ilvl="6">
      <w:start w:val="1"/>
      <w:numFmt w:val="decimal"/>
      <w:lvlText w:val="%7."/>
      <w:lvlJc w:val="left"/>
      <w:pPr>
        <w:ind w:left="5159" w:hanging="360"/>
      </w:pPr>
      <w:rPr/>
    </w:lvl>
    <w:lvl w:ilvl="7">
      <w:start w:val="1"/>
      <w:numFmt w:val="lowerLetter"/>
      <w:lvlText w:val="%8."/>
      <w:lvlJc w:val="left"/>
      <w:pPr>
        <w:ind w:left="5879" w:hanging="360"/>
      </w:pPr>
      <w:rPr/>
    </w:lvl>
    <w:lvl w:ilvl="8">
      <w:start w:val="1"/>
      <w:numFmt w:val="lowerRoman"/>
      <w:lvlText w:val="%9."/>
      <w:lvlJc w:val="right"/>
      <w:pPr>
        <w:ind w:left="6599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840" w:hanging="361"/>
      </w:pPr>
      <w:rPr>
        <w:rFonts w:ascii="Calibri" w:cs="Calibri" w:eastAsia="Calibri" w:hAnsi="Calibri"/>
      </w:rPr>
    </w:lvl>
    <w:lvl w:ilvl="1">
      <w:start w:val="1"/>
      <w:numFmt w:val="lowerLetter"/>
      <w:lvlText w:val="%2)"/>
      <w:lvlJc w:val="left"/>
      <w:pPr>
        <w:ind w:left="1560" w:hanging="360"/>
      </w:pPr>
      <w:rPr/>
    </w:lvl>
    <w:lvl w:ilvl="2">
      <w:start w:val="1"/>
      <w:numFmt w:val="bullet"/>
      <w:lvlText w:val="●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•"/>
      <w:lvlJc w:val="left"/>
      <w:pPr>
        <w:ind w:left="2280" w:hanging="360"/>
      </w:pPr>
      <w:rPr/>
    </w:lvl>
    <w:lvl w:ilvl="4">
      <w:start w:val="0"/>
      <w:numFmt w:val="bullet"/>
      <w:lvlText w:val="•"/>
      <w:lvlJc w:val="left"/>
      <w:pPr>
        <w:ind w:left="3481" w:hanging="360"/>
      </w:pPr>
      <w:rPr/>
    </w:lvl>
    <w:lvl w:ilvl="5">
      <w:start w:val="0"/>
      <w:numFmt w:val="bullet"/>
      <w:lvlText w:val="•"/>
      <w:lvlJc w:val="left"/>
      <w:pPr>
        <w:ind w:left="4682" w:hanging="360"/>
      </w:pPr>
      <w:rPr/>
    </w:lvl>
    <w:lvl w:ilvl="6">
      <w:start w:val="0"/>
      <w:numFmt w:val="bullet"/>
      <w:lvlText w:val="•"/>
      <w:lvlJc w:val="left"/>
      <w:pPr>
        <w:ind w:left="5883" w:hanging="360"/>
      </w:pPr>
      <w:rPr/>
    </w:lvl>
    <w:lvl w:ilvl="7">
      <w:start w:val="0"/>
      <w:numFmt w:val="bullet"/>
      <w:lvlText w:val="•"/>
      <w:lvlJc w:val="left"/>
      <w:pPr>
        <w:ind w:left="7085" w:hanging="360"/>
      </w:pPr>
      <w:rPr/>
    </w:lvl>
    <w:lvl w:ilvl="8">
      <w:start w:val="0"/>
      <w:numFmt w:val="bullet"/>
      <w:lvlText w:val="•"/>
      <w:lvlJc w:val="left"/>
      <w:pPr>
        <w:ind w:left="8286" w:hanging="36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3920" w:hanging="1440"/>
      </w:pPr>
      <w:rPr>
        <w:sz w:val="24"/>
        <w:szCs w:val="24"/>
      </w:rPr>
    </w:lvl>
  </w:abstractNum>
  <w:abstractNum w:abstractNumId="11">
    <w:lvl w:ilvl="0">
      <w:start w:val="1"/>
      <w:numFmt w:val="decimal"/>
      <w:lvlText w:val="%1."/>
      <w:lvlJc w:val="left"/>
      <w:pPr>
        <w:ind w:left="510" w:hanging="510"/>
      </w:pPr>
      <w:rPr/>
    </w:lvl>
    <w:lvl w:ilvl="1">
      <w:start w:val="1"/>
      <w:numFmt w:val="decimal"/>
      <w:lvlText w:val="%1.%2."/>
      <w:lvlJc w:val="left"/>
      <w:pPr>
        <w:ind w:left="1500" w:hanging="720"/>
      </w:pPr>
      <w:rPr/>
    </w:lvl>
    <w:lvl w:ilvl="2">
      <w:start w:val="1"/>
      <w:numFmt w:val="decimal"/>
      <w:lvlText w:val="%1.%2.%3."/>
      <w:lvlJc w:val="left"/>
      <w:pPr>
        <w:ind w:left="2280" w:hanging="720"/>
      </w:pPr>
      <w:rPr/>
    </w:lvl>
    <w:lvl w:ilvl="3">
      <w:start w:val="1"/>
      <w:numFmt w:val="decimal"/>
      <w:lvlText w:val="%1.%2.%3.%4."/>
      <w:lvlJc w:val="left"/>
      <w:pPr>
        <w:ind w:left="3420" w:hanging="1080"/>
      </w:pPr>
      <w:rPr/>
    </w:lvl>
    <w:lvl w:ilvl="4">
      <w:start w:val="1"/>
      <w:numFmt w:val="decimal"/>
      <w:lvlText w:val="%1.%2.%3.%4.%5."/>
      <w:lvlJc w:val="left"/>
      <w:pPr>
        <w:ind w:left="4200" w:hanging="1080"/>
      </w:pPr>
      <w:rPr/>
    </w:lvl>
    <w:lvl w:ilvl="5">
      <w:start w:val="1"/>
      <w:numFmt w:val="decimal"/>
      <w:lvlText w:val="%1.%2.%3.%4.%5.%6."/>
      <w:lvlJc w:val="left"/>
      <w:pPr>
        <w:ind w:left="5340" w:hanging="1440"/>
      </w:pPr>
      <w:rPr/>
    </w:lvl>
    <w:lvl w:ilvl="6">
      <w:start w:val="1"/>
      <w:numFmt w:val="decimal"/>
      <w:lvlText w:val="%1.%2.%3.%4.%5.%6.%7."/>
      <w:lvlJc w:val="left"/>
      <w:pPr>
        <w:ind w:left="6120" w:hanging="1440"/>
      </w:pPr>
      <w:rPr/>
    </w:lvl>
    <w:lvl w:ilvl="7">
      <w:start w:val="1"/>
      <w:numFmt w:val="decimal"/>
      <w:lvlText w:val="%1.%2.%3.%4.%5.%6.%7.%8."/>
      <w:lvlJc w:val="left"/>
      <w:pPr>
        <w:ind w:left="7260" w:hanging="1800"/>
      </w:pPr>
      <w:rPr/>
    </w:lvl>
    <w:lvl w:ilvl="8">
      <w:start w:val="1"/>
      <w:numFmt w:val="decimal"/>
      <w:lvlText w:val="%1.%2.%3.%4.%5.%6.%7.%8.%9."/>
      <w:lvlJc w:val="left"/>
      <w:pPr>
        <w:ind w:left="8040" w:hanging="1800"/>
      </w:pPr>
      <w:rPr/>
    </w:lvl>
  </w:abstractNum>
  <w:abstractNum w:abstractNumId="12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1353" w:hanging="359"/>
      </w:pPr>
      <w:rPr/>
    </w:lvl>
    <w:lvl w:ilvl="2">
      <w:start w:val="1"/>
      <w:numFmt w:val="decimal"/>
      <w:lvlText w:val="%1.%2.%3"/>
      <w:lvlJc w:val="left"/>
      <w:pPr>
        <w:ind w:left="2706" w:hanging="718.9999999999998"/>
      </w:pPr>
      <w:rPr/>
    </w:lvl>
    <w:lvl w:ilvl="3">
      <w:start w:val="1"/>
      <w:numFmt w:val="decimal"/>
      <w:lvlText w:val="%1.%2.%3.%4"/>
      <w:lvlJc w:val="left"/>
      <w:pPr>
        <w:ind w:left="3699" w:hanging="720"/>
      </w:pPr>
      <w:rPr/>
    </w:lvl>
    <w:lvl w:ilvl="4">
      <w:start w:val="1"/>
      <w:numFmt w:val="decimal"/>
      <w:lvlText w:val="%1.%2.%3.%4.%5"/>
      <w:lvlJc w:val="left"/>
      <w:pPr>
        <w:ind w:left="5052" w:hanging="1080"/>
      </w:pPr>
      <w:rPr/>
    </w:lvl>
    <w:lvl w:ilvl="5">
      <w:start w:val="1"/>
      <w:numFmt w:val="decimal"/>
      <w:lvlText w:val="%1.%2.%3.%4.%5.%6"/>
      <w:lvlJc w:val="left"/>
      <w:pPr>
        <w:ind w:left="6045" w:hanging="1080"/>
      </w:pPr>
      <w:rPr/>
    </w:lvl>
    <w:lvl w:ilvl="6">
      <w:start w:val="1"/>
      <w:numFmt w:val="decimal"/>
      <w:lvlText w:val="%1.%2.%3.%4.%5.%6.%7"/>
      <w:lvlJc w:val="left"/>
      <w:pPr>
        <w:ind w:left="7398" w:hanging="1440"/>
      </w:pPr>
      <w:rPr/>
    </w:lvl>
    <w:lvl w:ilvl="7">
      <w:start w:val="1"/>
      <w:numFmt w:val="decimal"/>
      <w:lvlText w:val="%1.%2.%3.%4.%5.%6.%7.%8"/>
      <w:lvlJc w:val="left"/>
      <w:pPr>
        <w:ind w:left="8391" w:hanging="1440"/>
      </w:pPr>
      <w:rPr/>
    </w:lvl>
    <w:lvl w:ilvl="8">
      <w:start w:val="1"/>
      <w:numFmt w:val="decimal"/>
      <w:lvlText w:val="%1.%2.%3.%4.%5.%6.%7.%8.%9"/>
      <w:lvlJc w:val="left"/>
      <w:pPr>
        <w:ind w:left="9744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864" w:right="0" w:hanging="144.00000000000006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1008" w:right="0" w:hanging="432"/>
      <w:jc w:val="left"/>
    </w:pPr>
    <w:rPr>
      <w:rFonts w:ascii="Cambria" w:cs="Cambria" w:eastAsia="Cambria" w:hAnsi="Cambria"/>
      <w:b w:val="0"/>
      <w:i w:val="0"/>
      <w:smallCaps w:val="0"/>
      <w:strike w:val="0"/>
      <w:color w:val="243f6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1152" w:right="0" w:hanging="432"/>
      <w:jc w:val="left"/>
    </w:pPr>
    <w:rPr>
      <w:rFonts w:ascii="Cambria" w:cs="Cambria" w:eastAsia="Cambria" w:hAnsi="Cambria"/>
      <w:b w:val="0"/>
      <w:i w:val="1"/>
      <w:smallCaps w:val="0"/>
      <w:strike w:val="0"/>
      <w:color w:val="243f6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  <w:rsid w:val="00DE6E0C"/>
  </w:style>
  <w:style w:type="paragraph" w:styleId="1">
    <w:name w:val="heading 1"/>
    <w:basedOn w:val="10"/>
    <w:next w:val="10"/>
    <w:rsid w:val="005C52A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80"/>
      <w:outlineLvl w:val="0"/>
    </w:pPr>
    <w:rPr>
      <w:b w:val="1"/>
      <w:color w:val="345a8a"/>
      <w:sz w:val="32"/>
      <w:szCs w:val="32"/>
    </w:rPr>
  </w:style>
  <w:style w:type="paragraph" w:styleId="2">
    <w:name w:val="heading 2"/>
    <w:basedOn w:val="10"/>
    <w:next w:val="10"/>
    <w:rsid w:val="005C52A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/>
      <w:outlineLvl w:val="1"/>
    </w:pPr>
    <w:rPr>
      <w:b w:val="1"/>
      <w:color w:val="4f81bd"/>
      <w:sz w:val="26"/>
      <w:szCs w:val="26"/>
    </w:rPr>
  </w:style>
  <w:style w:type="paragraph" w:styleId="3">
    <w:name w:val="heading 3"/>
    <w:basedOn w:val="10"/>
    <w:next w:val="10"/>
    <w:rsid w:val="005C52A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200"/>
      <w:outlineLvl w:val="2"/>
    </w:pPr>
    <w:rPr>
      <w:b w:val="1"/>
      <w:color w:val="4f81bd"/>
      <w:sz w:val="24"/>
      <w:szCs w:val="24"/>
    </w:rPr>
  </w:style>
  <w:style w:type="paragraph" w:styleId="4">
    <w:name w:val="heading 4"/>
    <w:basedOn w:val="10"/>
    <w:next w:val="10"/>
    <w:rsid w:val="005C52A5"/>
    <w:pPr>
      <w:keepNext w:val="1"/>
      <w:keepLines w:val="1"/>
      <w:spacing w:before="200"/>
      <w:ind w:left="864" w:hanging="144"/>
      <w:outlineLvl w:val="3"/>
    </w:pPr>
    <w:rPr>
      <w:rFonts w:ascii="Cambria" w:cs="Cambria" w:eastAsia="Cambria" w:hAnsi="Cambria"/>
      <w:b w:val="1"/>
      <w:i w:val="1"/>
      <w:color w:val="4f81bd"/>
    </w:rPr>
  </w:style>
  <w:style w:type="paragraph" w:styleId="5">
    <w:name w:val="heading 5"/>
    <w:basedOn w:val="10"/>
    <w:next w:val="10"/>
    <w:rsid w:val="005C52A5"/>
    <w:pPr>
      <w:keepNext w:val="1"/>
      <w:keepLines w:val="1"/>
      <w:spacing w:before="200"/>
      <w:ind w:left="1008" w:hanging="432"/>
      <w:outlineLvl w:val="4"/>
    </w:pPr>
    <w:rPr>
      <w:rFonts w:ascii="Cambria" w:cs="Cambria" w:eastAsia="Cambria" w:hAnsi="Cambria"/>
      <w:color w:val="243f60"/>
    </w:rPr>
  </w:style>
  <w:style w:type="paragraph" w:styleId="6">
    <w:name w:val="heading 6"/>
    <w:basedOn w:val="10"/>
    <w:next w:val="10"/>
    <w:rsid w:val="005C52A5"/>
    <w:pPr>
      <w:keepNext w:val="1"/>
      <w:keepLines w:val="1"/>
      <w:spacing w:before="200"/>
      <w:ind w:left="1152" w:hanging="432"/>
      <w:outlineLvl w:val="5"/>
    </w:pPr>
    <w:rPr>
      <w:rFonts w:ascii="Cambria" w:cs="Cambria" w:eastAsia="Cambria" w:hAnsi="Cambria"/>
      <w:i w:val="1"/>
      <w:color w:val="243f6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10" w:customStyle="1">
    <w:name w:val="Обычный1"/>
    <w:rsid w:val="005C52A5"/>
  </w:style>
  <w:style w:type="table" w:styleId="TableNormal" w:customStyle="1">
    <w:name w:val="Table Normal"/>
    <w:rsid w:val="005C52A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5C52A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10"/>
    <w:next w:val="10"/>
    <w:rsid w:val="005C52A5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color w:val="4f81bd"/>
      <w:sz w:val="24"/>
      <w:szCs w:val="24"/>
    </w:rPr>
  </w:style>
  <w:style w:type="table" w:styleId="a5" w:customStyle="1">
    <w:basedOn w:val="TableNormal"/>
    <w:rsid w:val="005C52A5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 w:val="1"/>
    <w:unhideWhenUsed w:val="1"/>
    <w:rsid w:val="00A700D4"/>
    <w:rPr>
      <w:rFonts w:ascii="Tahoma" w:cs="Tahoma" w:hAnsi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A700D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russiarunning.com/" TargetMode="External"/><Relationship Id="rId10" Type="http://schemas.openxmlformats.org/officeDocument/2006/relationships/hyperlink" Target="http://www.russiarunning.com/" TargetMode="External"/><Relationship Id="rId13" Type="http://schemas.openxmlformats.org/officeDocument/2006/relationships/hyperlink" Target="http://goldenringrun.ru/" TargetMode="External"/><Relationship Id="rId12" Type="http://schemas.openxmlformats.org/officeDocument/2006/relationships/hyperlink" Target="mailto:info@kavkaz.ru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://www.russiarunning.com/" TargetMode="External"/><Relationship Id="rId14" Type="http://schemas.openxmlformats.org/officeDocument/2006/relationships/hyperlink" Target="http://www.russiarunning.com/" TargetMode="External"/><Relationship Id="rId17" Type="http://schemas.openxmlformats.org/officeDocument/2006/relationships/image" Target="media/image3.jpg"/><Relationship Id="rId16" Type="http://schemas.openxmlformats.org/officeDocument/2006/relationships/hyperlink" Target="mailto:online@kavkaz.ru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info@kavkaz.ru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UlGLgdEN/dE4MLd1iO7B8Tge7Q==">AMUW2mW+tFD8hC0inOe3w8aiA5V6ykvGdLmZYY0rSlhJ0/CpPDSUJUUGrjnl4cT+Gpj217XMFU6U6CqhgpSHQfNXe0UPaEQ7FMpnJYuLkJcEuftzMWXI4pCs51wNe34KLzugrxfb+xjL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2022-04-20T10:25:00Z</dcterms:created>
</cp:coreProperties>
</file>