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sz w:val="50"/>
          <w:szCs w:val="50"/>
        </w:rPr>
      </w:pPr>
      <w:bookmarkStart w:colFirst="0" w:colLast="0" w:name="_jpnduxjk9lnc" w:id="0"/>
      <w:bookmarkEnd w:id="0"/>
      <w:r w:rsidDel="00000000" w:rsidR="00000000" w:rsidRPr="00000000">
        <w:rPr>
          <w:b w:val="1"/>
          <w:sz w:val="50"/>
          <w:szCs w:val="50"/>
          <w:rtl w:val="0"/>
        </w:rPr>
        <w:t xml:space="preserve">Положение о проведении </w:t>
      </w:r>
    </w:p>
    <w:p w:rsidR="00000000" w:rsidDel="00000000" w:rsidP="00000000" w:rsidRDefault="00000000" w:rsidRPr="00000000" w14:paraId="00000002">
      <w:pPr>
        <w:pStyle w:val="Title"/>
        <w:jc w:val="center"/>
        <w:rPr>
          <w:b w:val="1"/>
          <w:sz w:val="50"/>
          <w:szCs w:val="50"/>
        </w:rPr>
      </w:pPr>
      <w:bookmarkStart w:colFirst="0" w:colLast="0" w:name="_djkoe1xc235h" w:id="1"/>
      <w:bookmarkEnd w:id="1"/>
      <w:r w:rsidDel="00000000" w:rsidR="00000000" w:rsidRPr="00000000">
        <w:rPr>
          <w:b w:val="1"/>
          <w:sz w:val="50"/>
          <w:szCs w:val="50"/>
          <w:rtl w:val="0"/>
        </w:rPr>
        <w:t xml:space="preserve">легкоатлетического кросса Спутник</w:t>
      </w:r>
    </w:p>
    <w:p w:rsidR="00000000" w:rsidDel="00000000" w:rsidP="00000000" w:rsidRDefault="00000000" w:rsidRPr="00000000" w14:paraId="00000003">
      <w:pPr>
        <w:pStyle w:val="Subtitle"/>
        <w:jc w:val="center"/>
        <w:rPr/>
      </w:pPr>
      <w:bookmarkStart w:colFirst="0" w:colLast="0" w:name="_slmgmeotmejl" w:id="2"/>
      <w:bookmarkEnd w:id="2"/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rtl w:val="0"/>
        </w:rPr>
        <w:t xml:space="preserve"> апреля 2024 года.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Организация, цели и задачи соревнований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Организатором забега является АНО "Центр по реализации и проведению культурно-массовых, спортивных, образовательных мероприятий и проектов "Сборная друзей" при поддержке технического партнера - ИП Куликова И.О.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Цели и задачи: популяризация бега среди любителей; выявление сильнейших спортсменов и команд в беге по пересеченной местности на дистанциях 5 и 14 км.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Трасса. Старт. Финиш.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Место старта: г. Москва, Зеленоград, Озерная аллея, д.3.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В стартово-финишном городке располагаются: шатер регистрации, раздевалки, камера хранения, туалеты, пункт медицинской помощи.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Старт забега - 12:00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Лимит на преодоление дистанции: 2 часа 30 минут.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Требования к участникам.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К участию в забеге допускаются мужчины и женщины 18 лет и старше. Возраст участника определяется по состоянию на 13 апреля 2024 года.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При получении стартового пакета каждый участник обязан предъявить медицинский допуск к участию в соревновании.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Регистрация и стартовый взнос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Заявку на участие в соревнованиях можно подать на сайте по адресу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https://zelrun.com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Онлайн регистрация завершается 10 апреля 2024 г. или ранее, если достигнут лимит участников.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Для успешного прохождения регистрации участник обязан согласиться со всеми пунктами данного положения.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Зарегистрированным считается участник, который подал заявку и оплатил стартовый взнос.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Количество слотов ограничено и суммарно составляет 800.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Стартовый взнос:</w:t>
      </w:r>
    </w:p>
    <w:tbl>
      <w:tblPr>
        <w:tblStyle w:val="Table1"/>
        <w:tblW w:w="8407.902813299232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7.9028132992325"/>
        <w:gridCol w:w="2490"/>
        <w:gridCol w:w="2220"/>
        <w:gridCol w:w="2280"/>
        <w:tblGridChange w:id="0">
          <w:tblGrid>
            <w:gridCol w:w="1417.9028132992325"/>
            <w:gridCol w:w="2490"/>
            <w:gridCol w:w="2220"/>
            <w:gridCol w:w="228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Дистанция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первые 100 слотов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101-300 слот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начиная с 301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2 000 рублей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2 500 рублей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3 000 рублей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2 000 рублей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2 500 рублей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3 000 рублей</w:t>
            </w:r>
          </w:p>
        </w:tc>
      </w:tr>
    </w:tbl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Схема регистрации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Участник выбирает дистанцию и заполняет форму регистрации 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После получения оплаты статус заявки меняется на оплаченный, а спортсмен попадает в список участников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Перерегистрация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Перерегистрация (передача стартового слота другому участнику) производится строго до 10 апреля 2024 года включительно. Позднее перерегистрация не производится. 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Инструкция для перерегистрации доступна по ссылке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https://reg.place/pages/info/transfer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Присвоение стартовых номеров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Cтартовые номера участникам присваиваются после окончания регистрации.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Информация о присвоенном стартовом номере будет выслана участникам по смс на мобильный телефон, указанный в анкете регистрации.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Участник должен соревноваться под своим номером. Передача стартового номера другому участнику ведет к безоговорочной дисквалификации.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Плата за участие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Участие в соревновании необходимо оплатить после заполнения регистрационной анкеты.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При отмене соревнования по независящим от организатора причинам плата за участие не возвращается.</w:t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Возврат стартового взноса не предусмотрен.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Получение стартовых комплектов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Выдача стартовых комплектов будет происходить 13 апреля 2024 года в зоне “Регистрация” стартового городка соревнований с 10:00 до 11:50 </w:t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Выдача стартовых комплектов осуществляется только при предъявлении документа, удостоверяющего личность и медицинского допуска (справки от врача).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В день старта каждый участник получает свой стартовый пакет лично. Ни один представитель участника не может получить за него стартовый пакет. Доверенности не принимаются.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Первая помощь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В стартовом городке соревнований располагается медицинский персонал. Заметив на трассе человека, попавшего в беду, сразу сообщите об этом любому судье.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Сход с дистанции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В случае, если участник решил прервать соревнование, он должен проинформировать об этом ближайшего судью. Медицинский персонал, организаторы и судьи соревнования вправе отозвать участника с трассы, если они сочтут это необходимым. 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Дисквалификация</w:t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Организаторы и судейская бригада имеют право дисквалифицировать участника, если он не следует установленной трассе, мешает другим участникам или иным образом препятствует проведению соревнований.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Хронометраж</w:t>
      </w:r>
    </w:p>
    <w:p w:rsidR="00000000" w:rsidDel="00000000" w:rsidP="00000000" w:rsidRDefault="00000000" w:rsidRPr="00000000" w14:paraId="00000047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Хронометраж осуществляется системами электронного хронометража MyLaps ProChip и 3sport.timing. </w:t>
      </w:r>
    </w:p>
    <w:p w:rsidR="00000000" w:rsidDel="00000000" w:rsidP="00000000" w:rsidRDefault="00000000" w:rsidRPr="00000000" w14:paraId="00000048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Чип выдается перед стартом каждому зарегистрировавшемуся участнику.</w:t>
      </w:r>
    </w:p>
    <w:p w:rsidR="00000000" w:rsidDel="00000000" w:rsidP="00000000" w:rsidRDefault="00000000" w:rsidRPr="00000000" w14:paraId="00000049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Для получения чипа необходимо предъявить стартовый номер.</w:t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Каждый участник обязан сдать свой чип на финише судье или волонтеру.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Награждение</w:t>
      </w:r>
    </w:p>
    <w:p w:rsidR="00000000" w:rsidDel="00000000" w:rsidP="00000000" w:rsidRDefault="00000000" w:rsidRPr="00000000" w14:paraId="0000004D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В абсолютном зачете побеждает участник, первый пришедший на финиш (gun time). </w:t>
      </w:r>
    </w:p>
    <w:p w:rsidR="00000000" w:rsidDel="00000000" w:rsidP="00000000" w:rsidRDefault="00000000" w:rsidRPr="00000000" w14:paraId="0000004E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Мужчины и женщины награждаются дипломами и кубками с 1 по 3 место в абсолютном зачете.</w:t>
      </w:r>
    </w:p>
    <w:p w:rsidR="00000000" w:rsidDel="00000000" w:rsidP="00000000" w:rsidRDefault="00000000" w:rsidRPr="00000000" w14:paraId="0000004F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Награждения среди возрастных групп не проводится.</w:t>
      </w:r>
    </w:p>
    <w:p w:rsidR="00000000" w:rsidDel="00000000" w:rsidP="00000000" w:rsidRDefault="00000000" w:rsidRPr="00000000" w14:paraId="00000050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Все финишировавшие участники обеспечиваются памятной символикой.</w:t>
      </w:r>
    </w:p>
    <w:p w:rsidR="00000000" w:rsidDel="00000000" w:rsidP="00000000" w:rsidRDefault="00000000" w:rsidRPr="00000000" w14:paraId="00000051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В случае неявки победителя или призера на церемонию награждения организаторы оставляют за собой право распорядиться призами по своему усмотрению.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Фотографирование и видеосъемка</w:t>
      </w:r>
    </w:p>
    <w:p w:rsidR="00000000" w:rsidDel="00000000" w:rsidP="00000000" w:rsidRDefault="00000000" w:rsidRPr="00000000" w14:paraId="00000054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Организаторы имеют право использовать сделанные ими во время соревнования фотографии и видеоматериалы по своему усмотрению.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Протесты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Протесты на результаты победителей и призеров соревнований подаются до начала церемонии награждения. После начала церемонии награждения протесты не принимаются.</w:t>
      </w:r>
    </w:p>
    <w:p w:rsidR="00000000" w:rsidDel="00000000" w:rsidP="00000000" w:rsidRDefault="00000000" w:rsidRPr="00000000" w14:paraId="00000058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Протесты на другие результаты соревнований могут быть поданы сразу или по адресу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support@zelrun.com</w:t>
        </w:r>
      </w:hyperlink>
      <w:r w:rsidDel="00000000" w:rsidR="00000000" w:rsidRPr="00000000">
        <w:rPr>
          <w:rtl w:val="0"/>
        </w:rPr>
        <w:t xml:space="preserve"> до 18 апреля 2024 года.</w:t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806.5748031496071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zelrun.com" TargetMode="External"/><Relationship Id="rId7" Type="http://schemas.openxmlformats.org/officeDocument/2006/relationships/hyperlink" Target="https://reg.place/pages/info/transfer" TargetMode="External"/><Relationship Id="rId8" Type="http://schemas.openxmlformats.org/officeDocument/2006/relationships/hyperlink" Target="mailto:support@zelru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