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308610</wp:posOffset>
                </wp:positionV>
                <wp:extent cx="1916430" cy="581025"/>
                <wp:effectExtent l="19050" t="0" r="7620" b="0"/>
                <wp:wrapTopAndBottom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1643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78.70pt;mso-position-horizontal:absolute;mso-position-vertical-relative:text;margin-top:24.30pt;mso-position-vertical:absolute;width:150.90pt;height:45.75pt;mso-wrap-distance-left:0.00pt;mso-wrap-distance-top:0.00pt;mso-wrap-distance-right:0.00pt;mso-wrap-distance-bottom:0.00pt;" stroked="f" strokeweight="0.75pt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262626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238760</wp:posOffset>
                </wp:positionV>
                <wp:extent cx="836930" cy="971550"/>
                <wp:effectExtent l="19050" t="0" r="1270" b="0"/>
                <wp:wrapTopAndBottom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3693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0;o:allowoverlap:true;o:allowincell:true;mso-position-horizontal-relative:text;margin-left:11.95pt;mso-position-horizontal:absolute;mso-position-vertical-relative:text;margin-top:18.80pt;mso-position-vertical:absolute;width:65.90pt;height:76.50pt;mso-wrap-distance-left:0.00pt;mso-wrap-distance-top:0.00pt;mso-wrap-distance-right:0.00pt;mso-wrap-distance-bottom:0.00pt;" stroked="f" strokeweight="0.75pt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spacing w:after="0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Председатель МБУ КФК,С и</w:t>
      </w:r>
      <w:r>
        <w:rPr>
          <w:rFonts w:ascii="Times New Roman" w:hAnsi="Times New Roman" w:cs="Times New Roman"/>
          <w:sz w:val="20"/>
          <w:szCs w:val="20"/>
        </w:rPr>
        <w:t xml:space="preserve"> Т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Руководитель компании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</w:t>
      </w:r>
      <w:r>
        <w:rPr>
          <w:rFonts w:ascii="Times New Roman" w:hAnsi="Times New Roman" w:cs="Times New Roman"/>
          <w:sz w:val="20"/>
          <w:szCs w:val="20"/>
        </w:rPr>
        <w:t xml:space="preserve">ВАРЯГ </w:t>
      </w:r>
      <w:r>
        <w:rPr>
          <w:rFonts w:ascii="Times New Roman" w:hAnsi="Times New Roman" w:cs="Times New Roman"/>
          <w:sz w:val="20"/>
          <w:szCs w:val="20"/>
        </w:rPr>
        <w:t xml:space="preserve">СПОРТ</w:t>
      </w:r>
      <w:r>
        <w:rPr>
          <w:rFonts w:ascii="Times New Roman" w:hAnsi="Times New Roman" w:cs="Times New Roman"/>
          <w:sz w:val="20"/>
          <w:szCs w:val="20"/>
        </w:rPr>
        <w:t xml:space="preserve">»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города </w:t>
      </w:r>
      <w:r>
        <w:rPr>
          <w:rFonts w:ascii="Times New Roman" w:hAnsi="Times New Roman" w:cs="Times New Roman"/>
          <w:sz w:val="20"/>
          <w:szCs w:val="20"/>
        </w:rPr>
        <w:t xml:space="preserve">Нефтекамска</w:t>
      </w:r>
      <w:r>
        <w:rPr>
          <w:rFonts w:ascii="Times New Roman" w:hAnsi="Times New Roman" w:cs="Times New Roman"/>
          <w:sz w:val="20"/>
          <w:szCs w:val="20"/>
        </w:rPr>
        <w:t xml:space="preserve"> РБ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23756" cy="390200"/>
                <wp:effectExtent l="38100" t="57150" r="14443" b="28900"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388984">
                          <a:off x="0" y="0"/>
                          <a:ext cx="823756" cy="39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4.86pt;height:30.72pt;mso-wrap-distance-left:0.00pt;mso-wrap-distance-top:0.00pt;mso-wrap-distance-right:0.00pt;mso-wrap-distance-bottom:0.00pt;rotation:6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Гарифулин</w:t>
      </w:r>
      <w:r>
        <w:rPr>
          <w:rFonts w:ascii="Times New Roman" w:hAnsi="Times New Roman" w:cs="Times New Roman"/>
          <w:sz w:val="20"/>
          <w:szCs w:val="20"/>
        </w:rPr>
        <w:t xml:space="preserve"> О.С.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Утверждаю    </w:t>
      </w:r>
      <w:r>
        <w:rPr>
          <w:rFonts w:ascii="Times New Roman" w:hAnsi="Times New Roman" w:cs="Times New Roman"/>
          <w:sz w:val="20"/>
          <w:szCs w:val="20"/>
          <w:u w:val="singl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360045"/>
                <wp:effectExtent l="19050" t="0" r="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0076" cy="3660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7.25pt;height:28.35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Шаяхметов Н.Н</w:t>
      </w:r>
      <w:r>
        <w:rPr>
          <w:rFonts w:ascii="Times New Roman" w:hAnsi="Times New Roman" w:cs="Times New Roman"/>
          <w:sz w:val="20"/>
          <w:szCs w:val="20"/>
        </w:rPr>
        <w:t xml:space="preserve">.          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32"/>
          <w:szCs w:val="32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32"/>
          <w:szCs w:val="32"/>
          <w:shd w:val="clear" w:color="auto" w:fill="ffffff"/>
        </w:rPr>
        <w:t xml:space="preserve">ПОЛОЖЕНИЕ</w:t>
      </w:r>
      <w:r>
        <w:rPr>
          <w:rFonts w:ascii="Times New Roman" w:hAnsi="Times New Roman" w:eastAsia="Times New Roman" w:cs="Times New Roman"/>
          <w:b/>
          <w:color w:val="262626"/>
          <w:sz w:val="32"/>
          <w:szCs w:val="32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32"/>
          <w:szCs w:val="32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32"/>
          <w:szCs w:val="32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32"/>
          <w:szCs w:val="32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32"/>
          <w:szCs w:val="32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32"/>
          <w:szCs w:val="32"/>
          <w:shd w:val="clear" w:color="auto" w:fill="ffffff"/>
        </w:rPr>
        <w:t xml:space="preserve">о проведении пробега «Беговая масленица»</w:t>
      </w:r>
      <w:r>
        <w:rPr>
          <w:rFonts w:ascii="Times New Roman" w:hAnsi="Times New Roman" w:eastAsia="Times New Roman" w:cs="Times New Roman"/>
          <w:b/>
          <w:color w:val="262626"/>
          <w:sz w:val="32"/>
          <w:szCs w:val="32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32"/>
          <w:szCs w:val="32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32"/>
          <w:szCs w:val="32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32"/>
          <w:szCs w:val="32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32"/>
          <w:szCs w:val="32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32"/>
          <w:szCs w:val="32"/>
          <w:shd w:val="clear" w:color="auto" w:fill="ffffff"/>
        </w:rPr>
        <w:t xml:space="preserve">серии стартов «Железный Варяг»</w:t>
      </w:r>
      <w:r>
        <w:rPr>
          <w:rFonts w:ascii="Times New Roman" w:hAnsi="Times New Roman" w:eastAsia="Times New Roman" w:cs="Times New Roman"/>
          <w:b/>
          <w:color w:val="262626"/>
          <w:sz w:val="32"/>
          <w:szCs w:val="32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32"/>
          <w:szCs w:val="32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32"/>
          <w:szCs w:val="32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b/>
          <w:color w:val="262626"/>
          <w:sz w:val="32"/>
          <w:szCs w:val="32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262626"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262626"/>
          <w:sz w:val="32"/>
          <w:szCs w:val="32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262626"/>
          <w:sz w:val="32"/>
          <w:szCs w:val="32"/>
          <w:shd w:val="clear" w:color="auto" w:fill="ffffff"/>
        </w:rPr>
        <w:t xml:space="preserve">Нефтекамск</w:t>
      </w:r>
      <w:r>
        <w:rPr>
          <w:rFonts w:ascii="Times New Roman" w:hAnsi="Times New Roman" w:eastAsia="Times New Roman" w:cs="Times New Roman"/>
          <w:b/>
          <w:color w:val="262626"/>
          <w:sz w:val="32"/>
          <w:szCs w:val="32"/>
          <w:shd w:val="clear" w:color="auto" w:fill="ffffff"/>
        </w:rPr>
        <w:t xml:space="preserve"> 202</w:t>
      </w:r>
      <w:r>
        <w:rPr>
          <w:rFonts w:ascii="Times New Roman" w:hAnsi="Times New Roman" w:eastAsia="Times New Roman" w:cs="Times New Roman"/>
          <w:b/>
          <w:color w:val="262626"/>
          <w:sz w:val="32"/>
          <w:szCs w:val="32"/>
          <w:shd w:val="clear" w:color="auto" w:fill="ffffff"/>
          <w:lang w:val="en-US"/>
        </w:rPr>
        <w:t xml:space="preserve">5</w:t>
      </w:r>
      <w:r>
        <w:rPr>
          <w:rFonts w:ascii="Times New Roman" w:hAnsi="Times New Roman" w:eastAsia="Times New Roman" w:cs="Times New Roman"/>
          <w:b/>
          <w:color w:val="262626"/>
          <w:sz w:val="32"/>
          <w:szCs w:val="32"/>
          <w:shd w:val="clear" w:color="auto" w:fill="ffffff"/>
        </w:rPr>
        <w:t xml:space="preserve"> год</w:t>
      </w:r>
      <w:r>
        <w:rPr>
          <w:rFonts w:ascii="Times New Roman" w:hAnsi="Times New Roman" w:eastAsia="Times New Roman" w:cs="Times New Roman"/>
          <w:b/>
          <w:color w:val="262626"/>
          <w:sz w:val="32"/>
          <w:szCs w:val="32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ПОЛОЖЕНИЕ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1. Цели и задачи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– пропаганда здорового образа жизни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- способствование повышению числа людей, занимающихся спортом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- выявление сильнейших спортсменов.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2. Организация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Компания "ВАРЯГ СПОРТ" совместно с КОМИТЕТОМ ПО ФИЗИЧЕСКОЙ КУЛЬТУРЕ, СПОРТУ И ТУРИЗМУ ГОРОДСКОГО ОКРУГА ГОРОД НЕФТЕКАМСК РЕСПУБЛИКИ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Главный судья: Алексей Барыкин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Секретарь: Артем Изосимов +79178055557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Председатель оргкомитета: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Назар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Шаяхметов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Директор трассы: Ильдар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Лотфуллин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3. Дата и место проведения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Дата старта: 2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марта 2025 года.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Место старта: Республика Башкортостан, город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Нефтекамск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, Юбилейная проспект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,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площадь Октября.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Дистанции: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Детский забег 300, 500, 800 метров (в зависимости от возраста участника);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Взрослые и подростки: 2 км; 5 км; 10 км; 21 км.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Трасса официальных соревнований проходит по центральным улицам города, парку Культуры, стадиону Торпедо. На дистанции будет расположен пункт питания, доступный участникам соревнований, где можно получить: горячий чай, питьевую воду, фрукты, мучные изделия.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На месте старта будет дежурить медицинский работник.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Все участники, на дистанции 10 км, старше 18 лет, при получении стартового номера, должны ОБЯЗАТЕЛЬНО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предоставить справку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о здоровье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с допуском к соревнованию. Медицинский осмотр и справку, вы можете сделать в поликлинике или в медицинском центре «СОЗВЕЗДИЕ», на Строителей 27 , стоимость, для участников соревнований «Железный Варяг» 150 рублей. Справка о здоровье действительна в течени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и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6 месяцев.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4. Участники: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К участию в забеге на 300 м. допускаются все желающие от 2 до 5 лет включительно. На 500 м. от 6 до 8 лет. К участию в забеге на 800 м. от 9 до 15 лет включительно.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К участию в забеге на 2км допускаются все желающие, от 9 лет и старше. К участию в забеге на 5 и 10 км, допускаются все желающие от 16 лет и старше,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к участию в забеге на 21 км, допускаются все желающие от 18 лет и старше.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Все участники, должны иметь, необходимую спортивную подготовку. Возраст спортсменов для определения возрастных групп определяется по состоянию на 26 февраля 2025 года.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5. Расписание соревнований и выдача номеров.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25.02.2025 с 10.00 до 19.00 выдача стартовых номеров, для жителей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Нефтекамска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в магазине «Варяг спорт» пр. Комсомольский, 28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26.02.25 г. 9:00 до 10:20 получение стартовых номеров для иногородних участников в ГЦК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,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пр. Юбилейный Тропа здоровья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;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Парковка автомобилей будет организована у Ледового дворца и Стадиона Торпедо.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10:00 Парад открытия на площади Октября, «Викинг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Бургер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  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Брифинг.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10:15 Разминка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10:30 Старт на 10км.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10.50 Брифинг на 2км.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11.00 Старт на 2км.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11.15 Парад открытия на детские забеги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11.30 Старт на 300метров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11.32 Старт на 500метров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11.35 Старт на 800 метров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Награждение будет проходить сразу после финиша лидеров соревнований.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12.00 Начало городской праздничной программы «Масленица»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 Концертная программа , игры , конкурсы, сжигание чучела. 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На соревнованиях будет использоваться электронный хронометраж, для дистанций на 2км и 10км. Выдача чипов производится вместе со стартовым номером.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highlight w:val="none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highlight w:val="none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6. Регистрация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highlight w:val="none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Предварительная регистрация обязательна для каждого участника.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Заявку на участие в соревнованиях можно подать до 24.02.2025 года, если к этому времени не будет исчерпан лимит в 300 слотов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(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мест).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Регистрация проходит на сайте 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ironvaryag.ru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. Заявку на участие в соревнованиях также можно подать лично в магазине "ВАРЯГ СПОРТ" по адресу пр. Комсомольский 28, в ТЦ Маяк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,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в будние дни с 10.00 до 18.00. Зарегистрированным считается участник, который подал заявку и оплатил стартовый взнос.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Для участия в старте требуется заполнить расписку о принятии ответственности и застраховать здоровье на дату участия в соревнованиях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Для участников в возрастной категории до 18 лет: заявление, подписывает законный представитель ребенка,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Регистрируясь и оплачивая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стартовый взнос, каждый участник тем самым берет на себя всю ответственность за свою жизнь и здоровье. Он признает, что на массовых спортивных мероприятиях организаторы не могут гарантировать полную безопасность жизни и здоровья участника. Сама дистанция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пр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зимней дороге требует соответствующей подготовки и является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травмоопасной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7. Плата за участие и награждение в абсолютном зачете и возрастных группах.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Общее количество участников на старте будет ограничено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,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не более 300 мест- слотов. Это связано с тем что организаторам нужно заранее заказать именную атрибутику, подарки и призы для всех участников и победителей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Цена на слоты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: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Детский забег – 700 рублей, 2км - 900 рублей, 5, 10 и 21 км. - 1200 рублей.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В плату за участие входит подготовленная трасса с разметкой и многочисленными указателями, именной стартовый номер, результат в заключительном протоколе, электронный чип на 2, 5, 10 и 21км.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,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обслуживание в пунктах питания, работа судей и помощников на дистанции, медаль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финишера для каждого участника, награды победителям по возрастным группам, при необходимости первая медицинская помощь на всем протяжении трассы, услуги фото и видеосъемки соревнований. Оборудование стартового городка.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При отмене соревнований по независящим от организатора причинам оплата за участие не возвращается, старт переносится на более поздний срок.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Возврат стартового взноса не осуществляется, но есть возможность переоформить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 ваш слот на последующие старты. Неявка участника на соревнования, освобождает организатора от ответственности в выдаче медалей, призов и другой наградной атрибутикой. Передача медалей, наград, призов и подарков после закрытие соревнований не производится.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Возрастные категории формируются в зависимости от количества участников в каждой возрастной группе и будут объявлены за день до старта.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9. Первая медицинская помощь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Первую медицинскую помощь можно получить на старте. В стартовом городке соревнований имеется медицинский персонал. Заметив на трассе человека, попавшего в беду, непременно сообщите об этом медицинскому персоналу или организаторам.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10. Сход с дистанции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В случае если участник решил прервать соревнование, он должен проинформировать об этом одного из судей соревнования.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Медицинский персонал, организаторы и судьи соревнования вправе отозвать участника с трассы, если они сочтут это необходимым.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11. Дисквалификация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Организаторы и судейская бригада имеют право дисквалифицировать участника, если он не соблюдает правила соревнования, мешает другим участникам или иным образом препятствует проведению соревнования. Срез трассы.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12. Фотографирование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Организаторы имеют право использовать сделанные ими во время соревнования фотографии по своему усмотрению.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14. Протесты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  <w:t xml:space="preserve">Все протесты относительно результатов соревнований, нарушений прохождения трассы и т.д. подаются в письменной форме Главному судье в течение 15 минут после объявления предварительных результатов.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262626"/>
          <w:sz w:val="28"/>
          <w:szCs w:val="28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SimSun">
    <w:panose1 w:val="02010600030101010101"/>
  </w:font>
  <w:font w:name="Mangal">
    <w:panose1 w:val="02040503050406030204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Содержимое таблицы"/>
    <w:basedOn w:val="617"/>
    <w:pPr>
      <w:spacing w:after="0" w:line="240" w:lineRule="auto"/>
      <w:suppressLineNumbers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622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23">
    <w:name w:val="Hyperlink"/>
    <w:basedOn w:val="618"/>
    <w:uiPriority w:val="99"/>
    <w:unhideWhenUsed/>
    <w:rPr>
      <w:color w:val="0000ff" w:themeColor="hyperlink"/>
      <w:u w:val="single"/>
    </w:rPr>
  </w:style>
  <w:style w:type="paragraph" w:styleId="624">
    <w:name w:val="Balloon Text"/>
    <w:basedOn w:val="617"/>
    <w:link w:val="62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5" w:customStyle="1">
    <w:name w:val="Текст выноски Знак"/>
    <w:basedOn w:val="618"/>
    <w:link w:val="62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2023-02-08T10:10:00Z</dcterms:created>
  <dcterms:modified xsi:type="dcterms:W3CDTF">2025-01-08T14:29:09Z</dcterms:modified>
</cp:coreProperties>
</file>