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firstLine="0"/>
        <w:jc w:val="right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«УТВЕРЖДАЮ»</w:t>
      </w:r>
    </w:p>
    <w:p w:rsidR="00000000" w:rsidDel="00000000" w:rsidP="00000000" w:rsidRDefault="00000000" w:rsidRPr="00000000" w14:paraId="00000002">
      <w:pPr>
        <w:ind w:left="-425.19685039370086" w:firstLine="0"/>
        <w:jc w:val="right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Председатель  ОО «КЛБ                                                                                                                                   «Сибирское здоровье»                                                                                                                                        Василенко И.В. </w:t>
        <w:tab/>
        <w:t xml:space="preserve">20.04.2026 г.                  </w:t>
      </w:r>
    </w:p>
    <w:p w:rsidR="00000000" w:rsidDel="00000000" w:rsidP="00000000" w:rsidRDefault="00000000" w:rsidRPr="00000000" w14:paraId="00000003">
      <w:pPr>
        <w:ind w:left="-425.19685039370086" w:firstLine="0"/>
        <w:jc w:val="left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4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                                                                       ПОЛОЖЕНИЕ</w:t>
      </w:r>
    </w:p>
    <w:p w:rsidR="00000000" w:rsidDel="00000000" w:rsidP="00000000" w:rsidRDefault="00000000" w:rsidRPr="00000000" w14:paraId="00000005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           </w:t>
        <w:tab/>
        <w:t xml:space="preserve">о проведении легкоатлетического сверхмарафонского пробега</w:t>
      </w:r>
    </w:p>
    <w:p w:rsidR="00000000" w:rsidDel="00000000" w:rsidP="00000000" w:rsidRDefault="00000000" w:rsidRPr="00000000" w14:paraId="00000006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«Километры Победы»,  посвященного  81-ой годовщине  Великой Победы.</w:t>
      </w:r>
    </w:p>
    <w:p w:rsidR="00000000" w:rsidDel="00000000" w:rsidP="00000000" w:rsidRDefault="00000000" w:rsidRPr="00000000" w14:paraId="00000007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1.   Цели и задачи:</w:t>
      </w:r>
    </w:p>
    <w:p w:rsidR="00000000" w:rsidDel="00000000" w:rsidP="00000000" w:rsidRDefault="00000000" w:rsidRPr="00000000" w14:paraId="00000008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- Увековечивание благодарной памяти участникам  Великой отечественной войны, кто ценой своей жизни отстояли свободу и независимость нашей Родины.</w:t>
      </w:r>
    </w:p>
    <w:p w:rsidR="00000000" w:rsidDel="00000000" w:rsidP="00000000" w:rsidRDefault="00000000" w:rsidRPr="00000000" w14:paraId="00000009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- Популяризации сверхмарафонского бега среди любителей бега и закаливания:</w:t>
      </w:r>
    </w:p>
    <w:p w:rsidR="00000000" w:rsidDel="00000000" w:rsidP="00000000" w:rsidRDefault="00000000" w:rsidRPr="00000000" w14:paraId="0000000A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- Приобщение к здоровому образу жизни  жителей города и   Омской области.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2.   Время и место проведения: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Пробег проводится  9  мая  2026 г. в парковой зоне «Зеленый остров».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Старты проводятся раздельно через каждые 30 минут. 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Старт первых участников  на дистанции 60-81 км в 7:00 часов. Для остальных участников на любую для них дистанцию старт даётся с 8 час через каждые полчаса.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3. Организация соревнований:</w:t>
      </w:r>
    </w:p>
    <w:p w:rsidR="00000000" w:rsidDel="00000000" w:rsidP="00000000" w:rsidRDefault="00000000" w:rsidRPr="00000000" w14:paraId="00000010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       Общее руководство осуществляется  Директором соревнований, заместителем председателя  ООО «КЛБ «Сибирское здоровье»  Житновым Е. М. Непосредственное  проведение пробега, ведение протокола  возлагается на главного судью соревнований Василенко И.В. и состав судейской  бригады. За организацию регистрации и питание   участникам во время преодоления дистанций  отвечает  Клуб закаливания  «Моржи». Принимаются  добровольные пожертвования  на организацию  пробега.</w:t>
      </w:r>
    </w:p>
    <w:p w:rsidR="00000000" w:rsidDel="00000000" w:rsidP="00000000" w:rsidRDefault="00000000" w:rsidRPr="00000000" w14:paraId="00000011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4.Программа соревнований и участники:</w:t>
      </w:r>
    </w:p>
    <w:p w:rsidR="00000000" w:rsidDel="00000000" w:rsidP="00000000" w:rsidRDefault="00000000" w:rsidRPr="00000000" w14:paraId="00000012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Программа соревнований включает в себя основную дистанцию - 81 км.  и  промежуточные  соревновательные  дистанции  начиная с  20 км  до 80 км.  Дистанции до 19 км считаются не соревновательными . Трасса проходит по кругам длиной 5 км. По ходу дистанции в протоколе  будут  учитываться результаты на дистанциях,  кратных 5 км. начиная с 20 км – 20, 25, 30, 35 и т.д. до 80 км. Через каждые 30 минут, начиная с 8:00 час , даётся старт для участников на любую посильную для них дистанцию. Лимит времени для прохождения максимальной дистанции  9 час. На соревновательные  дистанции  допускаются участники, имеющие соответствующую подготовку и отвечающие за своё физическое  состояние. Финишный  отрезок  2 км. участники основной дистанции 81 км преодолевают  с эскортом  сопровождения  присутствующих  в этот  момент  участников на другие  дистанции,  с целью оказания  почестей  победителям (победителю) пробега.</w:t>
      </w:r>
    </w:p>
    <w:p w:rsidR="00000000" w:rsidDel="00000000" w:rsidP="00000000" w:rsidRDefault="00000000" w:rsidRPr="00000000" w14:paraId="00000013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5.  Награждение  участников  соревнований:</w:t>
      </w:r>
    </w:p>
    <w:p w:rsidR="00000000" w:rsidDel="00000000" w:rsidP="00000000" w:rsidRDefault="00000000" w:rsidRPr="00000000" w14:paraId="00000014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   </w:t>
        <w:tab/>
        <w:t xml:space="preserve">Каждому   участнику Пробега выдаётся Свидетельство с указанием преодолевших  километров.</w:t>
      </w:r>
    </w:p>
    <w:p w:rsidR="00000000" w:rsidDel="00000000" w:rsidP="00000000" w:rsidRDefault="00000000" w:rsidRPr="00000000" w14:paraId="00000015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   </w:t>
        <w:tab/>
        <w:t xml:space="preserve">Участники, преодолевшие основную  дистанцию  81 км , награждаются  памятными   медалями, подарочными сертификатами  и сувенирами. Участники, преодолевшие   дистанции  20 км. и  более   награждаются медалями:  80 - 60 км золотыми, 59 -45 км- серебряными, 44 – 20 км- бронзовыми,   а также  подарочными сертификатами. Самый пожилой участник  и все участники  до 19 км награждаются памятными сувенирами .</w:t>
      </w:r>
    </w:p>
    <w:p w:rsidR="00000000" w:rsidDel="00000000" w:rsidP="00000000" w:rsidRDefault="00000000" w:rsidRPr="00000000" w14:paraId="00000016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Директор  соревнований                  </w:t>
        <w:tab/>
        <w:t xml:space="preserve">                                                             Житнов  Е. М.</w:t>
      </w:r>
    </w:p>
    <w:p w:rsidR="00000000" w:rsidDel="00000000" w:rsidP="00000000" w:rsidRDefault="00000000" w:rsidRPr="00000000" w14:paraId="00000018">
      <w:pPr>
        <w:spacing w:line="240" w:lineRule="auto"/>
        <w:ind w:left="-425.19685039370086" w:firstLine="0"/>
        <w:jc w:val="both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  <w:rtl w:val="0"/>
        </w:rPr>
        <w:t xml:space="preserve">Главный  судья      </w:t>
        <w:tab/>
        <w:t xml:space="preserve">                                                                                   Василенко И.В.  </w:t>
        <w:tab/>
      </w:r>
    </w:p>
    <w:p w:rsidR="00000000" w:rsidDel="00000000" w:rsidP="00000000" w:rsidRDefault="00000000" w:rsidRPr="00000000" w14:paraId="00000019">
      <w:pPr>
        <w:ind w:left="-425.19685039370086" w:firstLine="0"/>
        <w:rPr>
          <w:rFonts w:ascii="Playfair Display" w:cs="Playfair Display" w:eastAsia="Playfair Display" w:hAnsi="Playfair Display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700.787401574803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